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33" w:rsidRPr="004D4C37" w:rsidRDefault="000F0F33" w:rsidP="009F73D9">
      <w:pPr>
        <w:jc w:val="center"/>
        <w:rPr>
          <w:rFonts w:asciiTheme="majorBidi" w:hAnsiTheme="majorBidi" w:cstheme="majorBidi"/>
          <w:b/>
          <w:bCs/>
          <w:sz w:val="36"/>
          <w:szCs w:val="36"/>
        </w:rPr>
      </w:pPr>
      <w:r w:rsidRPr="004D4C37">
        <w:rPr>
          <w:rFonts w:asciiTheme="majorBidi" w:hAnsiTheme="majorBidi" w:cstheme="majorBidi"/>
          <w:b/>
          <w:bCs/>
          <w:sz w:val="36"/>
          <w:szCs w:val="36"/>
        </w:rPr>
        <w:t>Republic of the Sudan</w:t>
      </w:r>
    </w:p>
    <w:p w:rsidR="00242E38" w:rsidRPr="004D4C37" w:rsidRDefault="000F0F33" w:rsidP="009F73D9">
      <w:pPr>
        <w:jc w:val="center"/>
        <w:rPr>
          <w:rFonts w:asciiTheme="majorBidi" w:hAnsiTheme="majorBidi" w:cstheme="majorBidi"/>
          <w:b/>
          <w:bCs/>
          <w:sz w:val="32"/>
          <w:szCs w:val="32"/>
        </w:rPr>
      </w:pPr>
      <w:r w:rsidRPr="004D4C37">
        <w:rPr>
          <w:rFonts w:asciiTheme="majorBidi" w:hAnsiTheme="majorBidi" w:cstheme="majorBidi"/>
          <w:b/>
          <w:bCs/>
          <w:sz w:val="32"/>
          <w:szCs w:val="32"/>
        </w:rPr>
        <w:t>The National Audit Chamber (NAC)</w:t>
      </w:r>
    </w:p>
    <w:p w:rsidR="009F73D9" w:rsidRDefault="009F73D9" w:rsidP="009F73D9">
      <w:pPr>
        <w:jc w:val="both"/>
        <w:rPr>
          <w:b/>
          <w:bCs/>
          <w:sz w:val="28"/>
          <w:szCs w:val="28"/>
        </w:rPr>
      </w:pPr>
    </w:p>
    <w:p w:rsidR="00990864" w:rsidRPr="004D4C37" w:rsidRDefault="00990864" w:rsidP="009F73D9">
      <w:pPr>
        <w:jc w:val="both"/>
        <w:rPr>
          <w:rFonts w:asciiTheme="majorBidi" w:hAnsiTheme="majorBidi" w:cstheme="majorBidi"/>
          <w:b/>
          <w:bCs/>
          <w:sz w:val="36"/>
          <w:szCs w:val="36"/>
        </w:rPr>
      </w:pPr>
      <w:r w:rsidRPr="004D4C37">
        <w:rPr>
          <w:rFonts w:asciiTheme="majorBidi" w:hAnsiTheme="majorBidi" w:cstheme="majorBidi"/>
          <w:b/>
          <w:bCs/>
          <w:sz w:val="36"/>
          <w:szCs w:val="36"/>
        </w:rPr>
        <w:t>History of SAIs</w:t>
      </w:r>
    </w:p>
    <w:p w:rsidR="00BE7463" w:rsidRPr="009F73D9" w:rsidRDefault="007E372D" w:rsidP="007E372D">
      <w:pPr>
        <w:spacing w:before="240" w:after="120" w:line="360" w:lineRule="auto"/>
        <w:jc w:val="both"/>
        <w:rPr>
          <w:sz w:val="28"/>
          <w:szCs w:val="28"/>
        </w:rPr>
      </w:pPr>
      <w:r>
        <w:rPr>
          <w:sz w:val="28"/>
          <w:szCs w:val="28"/>
        </w:rPr>
        <w:t>It is e</w:t>
      </w:r>
      <w:r w:rsidR="00851843" w:rsidRPr="007E372D">
        <w:rPr>
          <w:sz w:val="28"/>
          <w:szCs w:val="28"/>
        </w:rPr>
        <w:t xml:space="preserve">stablished </w:t>
      </w:r>
      <w:r w:rsidR="009F73D9" w:rsidRPr="007E372D">
        <w:rPr>
          <w:sz w:val="28"/>
          <w:szCs w:val="28"/>
        </w:rPr>
        <w:t>in 1920 as an audit department under the finance secretary.</w:t>
      </w:r>
    </w:p>
    <w:p w:rsidR="00BE7463" w:rsidRPr="009F73D9" w:rsidRDefault="009F73D9" w:rsidP="007E372D">
      <w:pPr>
        <w:spacing w:before="240" w:after="120" w:line="360" w:lineRule="auto"/>
        <w:jc w:val="both"/>
        <w:rPr>
          <w:sz w:val="28"/>
          <w:szCs w:val="28"/>
        </w:rPr>
      </w:pPr>
      <w:r w:rsidRPr="007E372D">
        <w:rPr>
          <w:sz w:val="28"/>
          <w:szCs w:val="28"/>
        </w:rPr>
        <w:t>An independent audit department headed by an auditor general was established in 1933 when the first Audit Act was adopted.</w:t>
      </w:r>
    </w:p>
    <w:p w:rsidR="00BE7463" w:rsidRPr="009F73D9" w:rsidRDefault="009F73D9" w:rsidP="007E372D">
      <w:pPr>
        <w:spacing w:before="240" w:after="120" w:line="360" w:lineRule="auto"/>
        <w:jc w:val="both"/>
        <w:rPr>
          <w:sz w:val="28"/>
          <w:szCs w:val="28"/>
        </w:rPr>
      </w:pPr>
      <w:r w:rsidRPr="007E372D">
        <w:rPr>
          <w:sz w:val="28"/>
          <w:szCs w:val="28"/>
        </w:rPr>
        <w:t>The temporary constitution of 1955 set aside special part for the Auditor General and guaranteed its indepe</w:t>
      </w:r>
      <w:r w:rsidR="00990864" w:rsidRPr="007E372D">
        <w:rPr>
          <w:sz w:val="28"/>
          <w:szCs w:val="28"/>
        </w:rPr>
        <w:t xml:space="preserve">ndence and subordination to the </w:t>
      </w:r>
      <w:r w:rsidR="00851843" w:rsidRPr="007E372D">
        <w:rPr>
          <w:sz w:val="28"/>
          <w:szCs w:val="28"/>
        </w:rPr>
        <w:t xml:space="preserve">Parliament </w:t>
      </w:r>
      <w:r w:rsidRPr="007E372D">
        <w:rPr>
          <w:sz w:val="28"/>
          <w:szCs w:val="28"/>
        </w:rPr>
        <w:t>and the Supreme Council.</w:t>
      </w:r>
    </w:p>
    <w:p w:rsidR="00BE7463" w:rsidRPr="009F73D9" w:rsidRDefault="009F73D9" w:rsidP="007E372D">
      <w:pPr>
        <w:spacing w:before="240" w:after="120" w:line="360" w:lineRule="auto"/>
        <w:jc w:val="both"/>
        <w:rPr>
          <w:sz w:val="28"/>
          <w:szCs w:val="28"/>
        </w:rPr>
      </w:pPr>
      <w:r w:rsidRPr="007E372D">
        <w:rPr>
          <w:sz w:val="28"/>
          <w:szCs w:val="28"/>
        </w:rPr>
        <w:t>1970’s Auditor General Act, replaced and updated the 1933 Act, defining the rights and duties of the Chamber incorporating the economic and administrative development of the state.</w:t>
      </w:r>
    </w:p>
    <w:p w:rsidR="003A115F" w:rsidRPr="007E372D" w:rsidRDefault="009F73D9" w:rsidP="007E372D">
      <w:pPr>
        <w:spacing w:before="240" w:after="120" w:line="360" w:lineRule="auto"/>
        <w:jc w:val="both"/>
        <w:rPr>
          <w:sz w:val="28"/>
          <w:szCs w:val="28"/>
        </w:rPr>
      </w:pPr>
      <w:r w:rsidRPr="007E372D">
        <w:rPr>
          <w:sz w:val="28"/>
          <w:szCs w:val="28"/>
        </w:rPr>
        <w:t xml:space="preserve">The1986 Act replaced and updated the1970 </w:t>
      </w:r>
      <w:r w:rsidR="00851843" w:rsidRPr="007E372D">
        <w:rPr>
          <w:sz w:val="28"/>
          <w:szCs w:val="28"/>
        </w:rPr>
        <w:t xml:space="preserve">Act and introduced performance </w:t>
      </w:r>
      <w:r w:rsidRPr="007E372D">
        <w:rPr>
          <w:sz w:val="28"/>
          <w:szCs w:val="28"/>
        </w:rPr>
        <w:t>audit in addition to financial audit.</w:t>
      </w:r>
      <w:r w:rsidR="003A115F" w:rsidRPr="007E372D">
        <w:rPr>
          <w:sz w:val="28"/>
          <w:szCs w:val="28"/>
        </w:rPr>
        <w:t>T</w:t>
      </w:r>
      <w:r w:rsidRPr="007E372D">
        <w:rPr>
          <w:sz w:val="28"/>
          <w:szCs w:val="28"/>
        </w:rPr>
        <w:t>he</w:t>
      </w:r>
      <w:r w:rsidR="003A115F" w:rsidRPr="007E372D">
        <w:rPr>
          <w:sz w:val="28"/>
          <w:szCs w:val="28"/>
        </w:rPr>
        <w:t>n it replaced in</w:t>
      </w:r>
      <w:r w:rsidRPr="007E372D">
        <w:rPr>
          <w:sz w:val="28"/>
          <w:szCs w:val="28"/>
        </w:rPr>
        <w:t xml:space="preserve"> 2007 Act</w:t>
      </w:r>
      <w:r w:rsidR="003A115F" w:rsidRPr="007E372D">
        <w:rPr>
          <w:sz w:val="28"/>
          <w:szCs w:val="28"/>
        </w:rPr>
        <w:t>.</w:t>
      </w:r>
    </w:p>
    <w:p w:rsidR="00BE7463" w:rsidRDefault="003A115F" w:rsidP="007E372D">
      <w:pPr>
        <w:spacing w:before="240" w:after="120" w:line="360" w:lineRule="auto"/>
        <w:jc w:val="both"/>
        <w:rPr>
          <w:sz w:val="28"/>
          <w:szCs w:val="28"/>
          <w:lang w:val="en-GB"/>
        </w:rPr>
      </w:pPr>
      <w:r w:rsidRPr="007E372D">
        <w:rPr>
          <w:sz w:val="28"/>
          <w:szCs w:val="28"/>
        </w:rPr>
        <w:t>The last update</w:t>
      </w:r>
      <w:r>
        <w:rPr>
          <w:sz w:val="28"/>
          <w:szCs w:val="28"/>
          <w:lang w:val="en-GB"/>
        </w:rPr>
        <w:t xml:space="preserve"> was the 2015 Act </w:t>
      </w:r>
      <w:r w:rsidR="009F73D9" w:rsidRPr="009F73D9">
        <w:rPr>
          <w:sz w:val="28"/>
          <w:szCs w:val="28"/>
          <w:lang w:val="en-GB"/>
        </w:rPr>
        <w:t>that widely embowered the Chamber in te</w:t>
      </w:r>
      <w:r>
        <w:rPr>
          <w:sz w:val="28"/>
          <w:szCs w:val="28"/>
          <w:lang w:val="en-GB"/>
        </w:rPr>
        <w:t>rms of mandate and independence.</w:t>
      </w:r>
    </w:p>
    <w:p w:rsidR="00AD18E5" w:rsidRDefault="003A115F" w:rsidP="00B352BE">
      <w:pPr>
        <w:jc w:val="both"/>
        <w:rPr>
          <w:sz w:val="28"/>
          <w:szCs w:val="28"/>
          <w:lang w:val="en-GB"/>
        </w:rPr>
      </w:pPr>
      <w:r>
        <w:rPr>
          <w:sz w:val="28"/>
          <w:szCs w:val="28"/>
          <w:lang w:val="en-GB"/>
        </w:rPr>
        <w:t>More emphasis placed upon perfor</w:t>
      </w:r>
      <w:r w:rsidR="00643A55">
        <w:rPr>
          <w:sz w:val="28"/>
          <w:szCs w:val="28"/>
          <w:lang w:val="en-GB"/>
        </w:rPr>
        <w:t xml:space="preserve">mance audit, IT audit and </w:t>
      </w:r>
      <w:r>
        <w:rPr>
          <w:sz w:val="28"/>
          <w:szCs w:val="28"/>
          <w:lang w:val="en-GB"/>
        </w:rPr>
        <w:t>Forensic audit.</w:t>
      </w:r>
    </w:p>
    <w:p w:rsidR="001D2A44" w:rsidRDefault="001D2A44">
      <w:pPr>
        <w:rPr>
          <w:b/>
          <w:bCs/>
          <w:sz w:val="28"/>
          <w:szCs w:val="28"/>
        </w:rPr>
      </w:pPr>
      <w:r>
        <w:rPr>
          <w:b/>
          <w:bCs/>
          <w:sz w:val="28"/>
          <w:szCs w:val="28"/>
        </w:rPr>
        <w:br w:type="page"/>
      </w:r>
    </w:p>
    <w:p w:rsidR="006B5B57" w:rsidRPr="00A840E0" w:rsidRDefault="00A840E0" w:rsidP="00A840E0">
      <w:pPr>
        <w:pStyle w:val="ListParagraph"/>
        <w:numPr>
          <w:ilvl w:val="0"/>
          <w:numId w:val="8"/>
        </w:numPr>
        <w:jc w:val="both"/>
        <w:rPr>
          <w:b/>
          <w:bCs/>
          <w:sz w:val="28"/>
          <w:szCs w:val="28"/>
        </w:rPr>
      </w:pPr>
      <w:r w:rsidRPr="00A840E0">
        <w:rPr>
          <w:b/>
          <w:bCs/>
          <w:sz w:val="28"/>
          <w:szCs w:val="28"/>
        </w:rPr>
        <w:lastRenderedPageBreak/>
        <w:t xml:space="preserve">Our SAI Sudan Experience on </w:t>
      </w:r>
      <w:r>
        <w:rPr>
          <w:b/>
          <w:bCs/>
          <w:sz w:val="28"/>
          <w:szCs w:val="28"/>
        </w:rPr>
        <w:t>some of the topics specified for the IT Security Seminar:</w:t>
      </w:r>
    </w:p>
    <w:p w:rsidR="003D1D71" w:rsidRPr="004D4C37" w:rsidRDefault="003D1D71" w:rsidP="0021292B">
      <w:pPr>
        <w:widowControl w:val="0"/>
        <w:autoSpaceDE w:val="0"/>
        <w:autoSpaceDN w:val="0"/>
        <w:adjustRightInd w:val="0"/>
        <w:jc w:val="both"/>
        <w:rPr>
          <w:rFonts w:asciiTheme="majorBidi" w:hAnsiTheme="majorBidi" w:cstheme="majorBidi"/>
          <w:sz w:val="36"/>
          <w:szCs w:val="36"/>
          <w:u w:val="single"/>
        </w:rPr>
      </w:pPr>
      <w:r w:rsidRPr="004D4C37">
        <w:rPr>
          <w:rFonts w:asciiTheme="majorBidi" w:hAnsiTheme="majorBidi" w:cstheme="majorBidi"/>
          <w:b/>
          <w:bCs/>
          <w:sz w:val="36"/>
          <w:szCs w:val="36"/>
          <w:u w:val="single"/>
        </w:rPr>
        <w:t xml:space="preserve">Security </w:t>
      </w:r>
      <w:r w:rsidR="00AA4E11" w:rsidRPr="004D4C37">
        <w:rPr>
          <w:rFonts w:asciiTheme="majorBidi" w:hAnsiTheme="majorBidi" w:cstheme="majorBidi"/>
          <w:b/>
          <w:bCs/>
          <w:sz w:val="36"/>
          <w:szCs w:val="36"/>
          <w:u w:val="single"/>
        </w:rPr>
        <w:t>Management</w:t>
      </w:r>
      <w:r w:rsidR="00AA4E11" w:rsidRPr="004D4C37">
        <w:rPr>
          <w:rFonts w:asciiTheme="majorBidi" w:hAnsiTheme="majorBidi" w:cstheme="majorBidi"/>
          <w:b/>
          <w:bCs/>
          <w:sz w:val="36"/>
          <w:szCs w:val="36"/>
        </w:rPr>
        <w:t>:</w:t>
      </w:r>
    </w:p>
    <w:p w:rsidR="00D866CA" w:rsidRPr="00D866CA" w:rsidRDefault="00D866CA" w:rsidP="00D866CA">
      <w:pPr>
        <w:spacing w:before="240" w:after="120" w:line="360" w:lineRule="auto"/>
        <w:jc w:val="both"/>
        <w:rPr>
          <w:sz w:val="28"/>
          <w:szCs w:val="28"/>
        </w:rPr>
      </w:pPr>
      <w:r w:rsidRPr="0021292B">
        <w:rPr>
          <w:sz w:val="28"/>
          <w:szCs w:val="28"/>
        </w:rPr>
        <w:t>Our</w:t>
      </w:r>
      <w:r>
        <w:rPr>
          <w:sz w:val="28"/>
          <w:szCs w:val="28"/>
        </w:rPr>
        <w:t xml:space="preserve"> SAI focuses more on security management in auditing and the following are sample of the questionnaire questions used by our auditors on this area:</w:t>
      </w:r>
    </w:p>
    <w:p w:rsidR="005E42E4" w:rsidRPr="005E42E4" w:rsidRDefault="005E42E4" w:rsidP="005E42E4">
      <w:pPr>
        <w:jc w:val="both"/>
        <w:rPr>
          <w:b/>
          <w:bCs/>
          <w:sz w:val="28"/>
          <w:szCs w:val="28"/>
        </w:rPr>
      </w:pPr>
      <w:r w:rsidRPr="005E42E4">
        <w:rPr>
          <w:b/>
          <w:bCs/>
          <w:sz w:val="28"/>
          <w:szCs w:val="28"/>
        </w:rPr>
        <w:t>PHYSICAL SECURITY</w:t>
      </w:r>
    </w:p>
    <w:p w:rsidR="005E42E4" w:rsidRPr="005E42E4" w:rsidRDefault="007B1E02" w:rsidP="005E42E4">
      <w:pPr>
        <w:jc w:val="both"/>
        <w:rPr>
          <w:sz w:val="28"/>
          <w:szCs w:val="28"/>
        </w:rPr>
      </w:pPr>
      <w:r>
        <w:rPr>
          <w:sz w:val="28"/>
          <w:szCs w:val="28"/>
        </w:rPr>
        <w:t xml:space="preserve">1. </w:t>
      </w:r>
      <w:r w:rsidR="005E42E4" w:rsidRPr="005E42E4">
        <w:rPr>
          <w:sz w:val="28"/>
          <w:szCs w:val="28"/>
        </w:rPr>
        <w:t>Does the entity maintain written procedures to</w:t>
      </w:r>
      <w:r w:rsidR="005E42E4">
        <w:rPr>
          <w:sz w:val="28"/>
          <w:szCs w:val="28"/>
        </w:rPr>
        <w:t xml:space="preserve"> </w:t>
      </w:r>
      <w:r w:rsidR="005E42E4" w:rsidRPr="005E42E4">
        <w:rPr>
          <w:sz w:val="28"/>
          <w:szCs w:val="28"/>
        </w:rPr>
        <w:t>controls over the physical security of the computer equipment?</w:t>
      </w:r>
    </w:p>
    <w:p w:rsidR="005E42E4" w:rsidRPr="005E42E4" w:rsidRDefault="00A70B45" w:rsidP="005E42E4">
      <w:pPr>
        <w:jc w:val="both"/>
        <w:rPr>
          <w:sz w:val="28"/>
          <w:szCs w:val="28"/>
        </w:rPr>
      </w:pPr>
      <w:r w:rsidRPr="005E42E4">
        <w:rPr>
          <w:sz w:val="28"/>
          <w:szCs w:val="28"/>
        </w:rPr>
        <w:t>2. Is</w:t>
      </w:r>
      <w:r w:rsidR="005E42E4" w:rsidRPr="005E42E4">
        <w:rPr>
          <w:sz w:val="28"/>
          <w:szCs w:val="28"/>
        </w:rPr>
        <w:t xml:space="preserve"> the physical location of the computer/server/storage/training</w:t>
      </w:r>
      <w:r w:rsidR="005E42E4">
        <w:rPr>
          <w:sz w:val="28"/>
          <w:szCs w:val="28"/>
        </w:rPr>
        <w:t xml:space="preserve"> </w:t>
      </w:r>
      <w:r w:rsidR="005E42E4" w:rsidRPr="005E42E4">
        <w:rPr>
          <w:sz w:val="28"/>
          <w:szCs w:val="28"/>
        </w:rPr>
        <w:t>rooms appropriate to ensure security?</w:t>
      </w:r>
    </w:p>
    <w:p w:rsidR="005E42E4" w:rsidRPr="005E42E4" w:rsidRDefault="005E42E4" w:rsidP="005E42E4">
      <w:pPr>
        <w:jc w:val="both"/>
        <w:rPr>
          <w:sz w:val="28"/>
          <w:szCs w:val="28"/>
        </w:rPr>
      </w:pPr>
      <w:r w:rsidRPr="005E42E4">
        <w:rPr>
          <w:sz w:val="28"/>
          <w:szCs w:val="28"/>
        </w:rPr>
        <w:t>3. Are physical access devices (i.e., card-key or combination lock</w:t>
      </w:r>
      <w:r>
        <w:rPr>
          <w:sz w:val="28"/>
          <w:szCs w:val="28"/>
        </w:rPr>
        <w:t xml:space="preserve"> </w:t>
      </w:r>
      <w:r w:rsidRPr="005E42E4">
        <w:rPr>
          <w:sz w:val="28"/>
          <w:szCs w:val="28"/>
        </w:rPr>
        <w:t>systems) used to restrict entrance to the computer</w:t>
      </w:r>
      <w:r>
        <w:rPr>
          <w:sz w:val="28"/>
          <w:szCs w:val="28"/>
        </w:rPr>
        <w:t xml:space="preserve"> </w:t>
      </w:r>
      <w:r w:rsidRPr="005E42E4">
        <w:rPr>
          <w:sz w:val="28"/>
          <w:szCs w:val="28"/>
        </w:rPr>
        <w:t>room?</w:t>
      </w:r>
    </w:p>
    <w:p w:rsidR="005E42E4" w:rsidRPr="005E42E4" w:rsidRDefault="005E42E4" w:rsidP="00FD3CB0">
      <w:pPr>
        <w:jc w:val="both"/>
        <w:rPr>
          <w:sz w:val="28"/>
          <w:szCs w:val="28"/>
        </w:rPr>
      </w:pPr>
      <w:r w:rsidRPr="005E42E4">
        <w:rPr>
          <w:sz w:val="28"/>
          <w:szCs w:val="28"/>
        </w:rPr>
        <w:t>4. Obtain documentation listing all individuals with access to the</w:t>
      </w:r>
      <w:r>
        <w:rPr>
          <w:sz w:val="28"/>
          <w:szCs w:val="28"/>
        </w:rPr>
        <w:t xml:space="preserve"> computer room.</w:t>
      </w:r>
    </w:p>
    <w:p w:rsidR="005E42E4" w:rsidRPr="005E42E4" w:rsidRDefault="003F290C" w:rsidP="00E07EA0">
      <w:pPr>
        <w:jc w:val="both"/>
        <w:rPr>
          <w:sz w:val="28"/>
          <w:szCs w:val="28"/>
        </w:rPr>
      </w:pPr>
      <w:r>
        <w:rPr>
          <w:sz w:val="28"/>
          <w:szCs w:val="28"/>
        </w:rPr>
        <w:t xml:space="preserve">5. </w:t>
      </w:r>
      <w:r w:rsidR="005E42E4" w:rsidRPr="005E42E4">
        <w:rPr>
          <w:sz w:val="28"/>
          <w:szCs w:val="28"/>
        </w:rPr>
        <w:t>Does the entity have any policies for temporary access by</w:t>
      </w:r>
      <w:r w:rsidR="00FD3CB0">
        <w:rPr>
          <w:sz w:val="28"/>
          <w:szCs w:val="28"/>
        </w:rPr>
        <w:t xml:space="preserve"> </w:t>
      </w:r>
      <w:r w:rsidR="005E42E4" w:rsidRPr="005E42E4">
        <w:rPr>
          <w:sz w:val="28"/>
          <w:szCs w:val="28"/>
        </w:rPr>
        <w:t>employees, visitors, or outside vendors? (e.g., are these</w:t>
      </w:r>
      <w:r w:rsidR="00FD3CB0">
        <w:rPr>
          <w:sz w:val="28"/>
          <w:szCs w:val="28"/>
        </w:rPr>
        <w:t xml:space="preserve"> </w:t>
      </w:r>
      <w:r w:rsidR="005E42E4" w:rsidRPr="005E42E4">
        <w:rPr>
          <w:sz w:val="28"/>
          <w:szCs w:val="28"/>
        </w:rPr>
        <w:t>individuals escorted during their activities, or are ID badges or</w:t>
      </w:r>
      <w:r w:rsidR="00FD3CB0">
        <w:rPr>
          <w:sz w:val="28"/>
          <w:szCs w:val="28"/>
        </w:rPr>
        <w:t xml:space="preserve"> </w:t>
      </w:r>
      <w:r w:rsidR="005E42E4" w:rsidRPr="005E42E4">
        <w:rPr>
          <w:sz w:val="28"/>
          <w:szCs w:val="28"/>
        </w:rPr>
        <w:t>sign-in logs used?)</w:t>
      </w:r>
    </w:p>
    <w:p w:rsidR="005E42E4" w:rsidRPr="005E42E4" w:rsidRDefault="003F290C" w:rsidP="005E42E4">
      <w:pPr>
        <w:jc w:val="both"/>
        <w:rPr>
          <w:sz w:val="28"/>
          <w:szCs w:val="28"/>
        </w:rPr>
      </w:pPr>
      <w:r>
        <w:rPr>
          <w:sz w:val="28"/>
          <w:szCs w:val="28"/>
        </w:rPr>
        <w:t xml:space="preserve">6. </w:t>
      </w:r>
      <w:r w:rsidR="005E42E4" w:rsidRPr="005E42E4">
        <w:rPr>
          <w:sz w:val="28"/>
          <w:szCs w:val="28"/>
        </w:rPr>
        <w:t>Does the entity utilize monitoring software linked to the</w:t>
      </w:r>
      <w:r w:rsidR="002B5321">
        <w:rPr>
          <w:sz w:val="28"/>
          <w:szCs w:val="28"/>
        </w:rPr>
        <w:t xml:space="preserve"> </w:t>
      </w:r>
      <w:r w:rsidR="005E42E4" w:rsidRPr="005E42E4">
        <w:rPr>
          <w:sz w:val="28"/>
          <w:szCs w:val="28"/>
        </w:rPr>
        <w:t>physical access device to electronically monitor computer room</w:t>
      </w:r>
      <w:r w:rsidR="002B5321">
        <w:rPr>
          <w:sz w:val="28"/>
          <w:szCs w:val="28"/>
        </w:rPr>
        <w:t xml:space="preserve"> </w:t>
      </w:r>
      <w:r w:rsidR="005E42E4" w:rsidRPr="005E42E4">
        <w:rPr>
          <w:sz w:val="28"/>
          <w:szCs w:val="28"/>
        </w:rPr>
        <w:t>entrances?</w:t>
      </w:r>
    </w:p>
    <w:p w:rsidR="005E42E4" w:rsidRPr="005E42E4" w:rsidRDefault="00722DFD" w:rsidP="005E42E4">
      <w:pPr>
        <w:jc w:val="both"/>
        <w:rPr>
          <w:sz w:val="28"/>
          <w:szCs w:val="28"/>
        </w:rPr>
      </w:pPr>
      <w:r>
        <w:rPr>
          <w:sz w:val="28"/>
          <w:szCs w:val="28"/>
        </w:rPr>
        <w:t>a.</w:t>
      </w:r>
      <w:r w:rsidR="001B252B">
        <w:rPr>
          <w:sz w:val="28"/>
          <w:szCs w:val="28"/>
        </w:rPr>
        <w:t xml:space="preserve"> </w:t>
      </w:r>
      <w:r w:rsidR="005E42E4" w:rsidRPr="005E42E4">
        <w:rPr>
          <w:sz w:val="28"/>
          <w:szCs w:val="28"/>
        </w:rPr>
        <w:t>Are access reports generated?</w:t>
      </w:r>
    </w:p>
    <w:p w:rsidR="005E42E4" w:rsidRPr="005E42E4" w:rsidRDefault="005E42E4" w:rsidP="005E42E4">
      <w:pPr>
        <w:jc w:val="both"/>
        <w:rPr>
          <w:sz w:val="28"/>
          <w:szCs w:val="28"/>
        </w:rPr>
      </w:pPr>
      <w:r w:rsidRPr="005E42E4">
        <w:rPr>
          <w:sz w:val="28"/>
          <w:szCs w:val="28"/>
        </w:rPr>
        <w:t>b. Are these reports reviewed by appropriate IT management?</w:t>
      </w:r>
    </w:p>
    <w:p w:rsidR="005E42E4" w:rsidRPr="005E42E4" w:rsidRDefault="000A6700" w:rsidP="005E42E4">
      <w:pPr>
        <w:jc w:val="both"/>
        <w:rPr>
          <w:sz w:val="28"/>
          <w:szCs w:val="28"/>
        </w:rPr>
      </w:pPr>
      <w:r>
        <w:rPr>
          <w:sz w:val="28"/>
          <w:szCs w:val="28"/>
        </w:rPr>
        <w:t xml:space="preserve">7. </w:t>
      </w:r>
      <w:r w:rsidR="005E42E4" w:rsidRPr="005E42E4">
        <w:rPr>
          <w:sz w:val="28"/>
          <w:szCs w:val="28"/>
        </w:rPr>
        <w:t>Does the entity use plate glass or other techniques (e.g. surveillance cameras) to visually monitor computer room access?</w:t>
      </w:r>
    </w:p>
    <w:p w:rsidR="005E42E4" w:rsidRPr="005E42E4" w:rsidRDefault="005E42E4" w:rsidP="005E42E4">
      <w:pPr>
        <w:jc w:val="both"/>
        <w:rPr>
          <w:sz w:val="28"/>
          <w:szCs w:val="28"/>
        </w:rPr>
      </w:pPr>
      <w:r w:rsidRPr="005E42E4">
        <w:rPr>
          <w:sz w:val="28"/>
          <w:szCs w:val="28"/>
        </w:rPr>
        <w:t>8.  Does the entity utilize procedures and devices to secure</w:t>
      </w:r>
      <w:r w:rsidR="00722DFD">
        <w:rPr>
          <w:sz w:val="28"/>
          <w:szCs w:val="28"/>
        </w:rPr>
        <w:t xml:space="preserve"> </w:t>
      </w:r>
      <w:r w:rsidRPr="005E42E4">
        <w:rPr>
          <w:sz w:val="28"/>
          <w:szCs w:val="28"/>
        </w:rPr>
        <w:t>sensitive equipment and storage media from the risk of</w:t>
      </w:r>
      <w:r w:rsidR="00722DFD">
        <w:rPr>
          <w:sz w:val="28"/>
          <w:szCs w:val="28"/>
        </w:rPr>
        <w:t xml:space="preserve"> </w:t>
      </w:r>
      <w:r w:rsidR="006F335F">
        <w:rPr>
          <w:sz w:val="28"/>
          <w:szCs w:val="28"/>
        </w:rPr>
        <w:t xml:space="preserve">environmental damage, such </w:t>
      </w:r>
      <w:r w:rsidRPr="005E42E4">
        <w:rPr>
          <w:sz w:val="28"/>
          <w:szCs w:val="28"/>
        </w:rPr>
        <w:t>as:</w:t>
      </w:r>
    </w:p>
    <w:p w:rsidR="005E42E4" w:rsidRPr="005E42E4" w:rsidRDefault="0054133F" w:rsidP="005E42E4">
      <w:pPr>
        <w:jc w:val="both"/>
        <w:rPr>
          <w:sz w:val="28"/>
          <w:szCs w:val="28"/>
        </w:rPr>
      </w:pPr>
      <w:r>
        <w:rPr>
          <w:sz w:val="28"/>
          <w:szCs w:val="28"/>
        </w:rPr>
        <w:t xml:space="preserve">-  </w:t>
      </w:r>
      <w:r w:rsidR="005E42E4" w:rsidRPr="005E42E4">
        <w:rPr>
          <w:sz w:val="28"/>
          <w:szCs w:val="28"/>
        </w:rPr>
        <w:t>Halon, CO¬¬2, or dry-piped water suppression systems?</w:t>
      </w:r>
    </w:p>
    <w:p w:rsidR="005E42E4" w:rsidRPr="005E42E4" w:rsidRDefault="0054133F" w:rsidP="005E42E4">
      <w:pPr>
        <w:jc w:val="both"/>
        <w:rPr>
          <w:sz w:val="28"/>
          <w:szCs w:val="28"/>
        </w:rPr>
      </w:pPr>
      <w:r>
        <w:rPr>
          <w:sz w:val="28"/>
          <w:szCs w:val="28"/>
        </w:rPr>
        <w:t xml:space="preserve">- </w:t>
      </w:r>
      <w:r w:rsidR="005E42E4" w:rsidRPr="005E42E4">
        <w:rPr>
          <w:sz w:val="28"/>
          <w:szCs w:val="28"/>
        </w:rPr>
        <w:t>Hand held fire extinguishers?</w:t>
      </w:r>
    </w:p>
    <w:p w:rsidR="005E42E4" w:rsidRPr="005E42E4" w:rsidRDefault="0054133F" w:rsidP="005E42E4">
      <w:pPr>
        <w:jc w:val="both"/>
        <w:rPr>
          <w:sz w:val="28"/>
          <w:szCs w:val="28"/>
        </w:rPr>
      </w:pPr>
      <w:r>
        <w:rPr>
          <w:sz w:val="28"/>
          <w:szCs w:val="28"/>
        </w:rPr>
        <w:t xml:space="preserve">- </w:t>
      </w:r>
      <w:r w:rsidR="005E42E4" w:rsidRPr="005E42E4">
        <w:rPr>
          <w:sz w:val="28"/>
          <w:szCs w:val="28"/>
        </w:rPr>
        <w:t>Smoke and heat sensors?</w:t>
      </w:r>
    </w:p>
    <w:p w:rsidR="005E42E4" w:rsidRPr="005E42E4" w:rsidRDefault="0054133F" w:rsidP="005E42E4">
      <w:pPr>
        <w:jc w:val="both"/>
        <w:rPr>
          <w:sz w:val="28"/>
          <w:szCs w:val="28"/>
        </w:rPr>
      </w:pPr>
      <w:r>
        <w:rPr>
          <w:sz w:val="28"/>
          <w:szCs w:val="28"/>
        </w:rPr>
        <w:lastRenderedPageBreak/>
        <w:t xml:space="preserve">- </w:t>
      </w:r>
      <w:r w:rsidR="005E42E4" w:rsidRPr="005E42E4">
        <w:rPr>
          <w:sz w:val="28"/>
          <w:szCs w:val="28"/>
        </w:rPr>
        <w:t>Water detectors and humidity controls?</w:t>
      </w:r>
    </w:p>
    <w:p w:rsidR="005E42E4" w:rsidRPr="005E42E4" w:rsidRDefault="0054133F" w:rsidP="005E42E4">
      <w:pPr>
        <w:jc w:val="both"/>
        <w:rPr>
          <w:sz w:val="28"/>
          <w:szCs w:val="28"/>
        </w:rPr>
      </w:pPr>
      <w:r>
        <w:rPr>
          <w:sz w:val="28"/>
          <w:szCs w:val="28"/>
        </w:rPr>
        <w:t xml:space="preserve">-  </w:t>
      </w:r>
      <w:r w:rsidR="005E42E4" w:rsidRPr="005E42E4">
        <w:rPr>
          <w:sz w:val="28"/>
          <w:szCs w:val="28"/>
        </w:rPr>
        <w:t>Temperature controls and dedicated air conditioning units?</w:t>
      </w:r>
    </w:p>
    <w:p w:rsidR="005E42E4" w:rsidRPr="005E42E4" w:rsidRDefault="0054133F" w:rsidP="0054133F">
      <w:pPr>
        <w:jc w:val="both"/>
        <w:rPr>
          <w:sz w:val="28"/>
          <w:szCs w:val="28"/>
        </w:rPr>
      </w:pPr>
      <w:r>
        <w:rPr>
          <w:sz w:val="28"/>
          <w:szCs w:val="28"/>
        </w:rPr>
        <w:t>-</w:t>
      </w:r>
      <w:r w:rsidR="005E42E4" w:rsidRPr="005E42E4">
        <w:rPr>
          <w:sz w:val="28"/>
          <w:szCs w:val="28"/>
        </w:rPr>
        <w:t xml:space="preserve">  An uninterruptible power supply (UPS), diesel or gas</w:t>
      </w:r>
      <w:r>
        <w:rPr>
          <w:sz w:val="28"/>
          <w:szCs w:val="28"/>
        </w:rPr>
        <w:t xml:space="preserve"> </w:t>
      </w:r>
      <w:r w:rsidR="005E42E4" w:rsidRPr="005E42E4">
        <w:rPr>
          <w:sz w:val="28"/>
          <w:szCs w:val="28"/>
        </w:rPr>
        <w:t>generators, or power generators?</w:t>
      </w:r>
    </w:p>
    <w:p w:rsidR="005E42E4" w:rsidRPr="005E42E4" w:rsidRDefault="005E42E4" w:rsidP="005E42E4">
      <w:pPr>
        <w:jc w:val="both"/>
        <w:rPr>
          <w:sz w:val="28"/>
          <w:szCs w:val="28"/>
        </w:rPr>
      </w:pPr>
      <w:r w:rsidRPr="005E42E4">
        <w:rPr>
          <w:sz w:val="28"/>
          <w:szCs w:val="28"/>
        </w:rPr>
        <w:t>9.  For any other sensitive areas, are access controls to these areas adequate?  Examples of sensitive areas (besides</w:t>
      </w:r>
      <w:r w:rsidR="00201131">
        <w:rPr>
          <w:sz w:val="28"/>
          <w:szCs w:val="28"/>
        </w:rPr>
        <w:t xml:space="preserve"> </w:t>
      </w:r>
      <w:r w:rsidRPr="005E42E4">
        <w:rPr>
          <w:sz w:val="28"/>
          <w:szCs w:val="28"/>
        </w:rPr>
        <w:t>the</w:t>
      </w:r>
      <w:r w:rsidR="00201131">
        <w:rPr>
          <w:sz w:val="28"/>
          <w:szCs w:val="28"/>
        </w:rPr>
        <w:t xml:space="preserve"> </w:t>
      </w:r>
      <w:r w:rsidRPr="005E42E4">
        <w:rPr>
          <w:sz w:val="28"/>
          <w:szCs w:val="28"/>
        </w:rPr>
        <w:t>computer</w:t>
      </w:r>
      <w:r w:rsidR="00201131">
        <w:rPr>
          <w:sz w:val="28"/>
          <w:szCs w:val="28"/>
        </w:rPr>
        <w:t xml:space="preserve"> </w:t>
      </w:r>
      <w:r w:rsidRPr="005E42E4">
        <w:rPr>
          <w:sz w:val="28"/>
          <w:szCs w:val="28"/>
        </w:rPr>
        <w:t xml:space="preserve">room) would include </w:t>
      </w:r>
      <w:r w:rsidR="00201131">
        <w:rPr>
          <w:sz w:val="28"/>
          <w:szCs w:val="28"/>
        </w:rPr>
        <w:t>communications closets, any UPS</w:t>
      </w:r>
      <w:r w:rsidRPr="005E42E4">
        <w:rPr>
          <w:sz w:val="28"/>
          <w:szCs w:val="28"/>
        </w:rPr>
        <w:t xml:space="preserve"> equipment, and tape libraries.</w:t>
      </w:r>
    </w:p>
    <w:p w:rsidR="005E42E4" w:rsidRPr="00201131" w:rsidRDefault="005E42E4" w:rsidP="005E42E4">
      <w:pPr>
        <w:jc w:val="both"/>
        <w:rPr>
          <w:b/>
          <w:bCs/>
          <w:sz w:val="28"/>
          <w:szCs w:val="28"/>
        </w:rPr>
      </w:pPr>
      <w:r w:rsidRPr="00201131">
        <w:rPr>
          <w:b/>
          <w:bCs/>
          <w:sz w:val="28"/>
          <w:szCs w:val="28"/>
        </w:rPr>
        <w:t>LOGICAL ACCESS</w:t>
      </w:r>
    </w:p>
    <w:p w:rsidR="005E42E4" w:rsidRPr="005E42E4" w:rsidRDefault="005E42E4" w:rsidP="005E42E4">
      <w:pPr>
        <w:jc w:val="both"/>
        <w:rPr>
          <w:sz w:val="28"/>
          <w:szCs w:val="28"/>
        </w:rPr>
      </w:pPr>
      <w:r w:rsidRPr="005E42E4">
        <w:rPr>
          <w:sz w:val="28"/>
          <w:szCs w:val="28"/>
        </w:rPr>
        <w:t xml:space="preserve">10. Does the entity maintain written policies or procedures </w:t>
      </w:r>
      <w:r w:rsidR="00B63495" w:rsidRPr="005E42E4">
        <w:rPr>
          <w:sz w:val="28"/>
          <w:szCs w:val="28"/>
        </w:rPr>
        <w:t>related to</w:t>
      </w:r>
      <w:r w:rsidRPr="005E42E4">
        <w:rPr>
          <w:sz w:val="28"/>
          <w:szCs w:val="28"/>
        </w:rPr>
        <w:t xml:space="preserve"> the security controls over access to the system?</w:t>
      </w:r>
    </w:p>
    <w:p w:rsidR="005E42E4" w:rsidRPr="005E42E4" w:rsidRDefault="005E42E4" w:rsidP="005E42E4">
      <w:pPr>
        <w:jc w:val="both"/>
        <w:rPr>
          <w:sz w:val="28"/>
          <w:szCs w:val="28"/>
        </w:rPr>
      </w:pPr>
      <w:r w:rsidRPr="005E42E4">
        <w:rPr>
          <w:sz w:val="28"/>
          <w:szCs w:val="28"/>
        </w:rPr>
        <w:t xml:space="preserve">11. Does the entity utilize various levels of security </w:t>
      </w:r>
      <w:r w:rsidR="00B63495" w:rsidRPr="005E42E4">
        <w:rPr>
          <w:sz w:val="28"/>
          <w:szCs w:val="28"/>
        </w:rPr>
        <w:t>products (</w:t>
      </w:r>
      <w:r w:rsidRPr="005E42E4">
        <w:rPr>
          <w:sz w:val="28"/>
          <w:szCs w:val="28"/>
        </w:rPr>
        <w:t>e.g., security software, application and database security)?</w:t>
      </w:r>
    </w:p>
    <w:p w:rsidR="005E42E4" w:rsidRPr="005E42E4" w:rsidRDefault="005E42E4" w:rsidP="005E42E4">
      <w:pPr>
        <w:jc w:val="both"/>
        <w:rPr>
          <w:sz w:val="28"/>
          <w:szCs w:val="28"/>
        </w:rPr>
      </w:pPr>
      <w:r w:rsidRPr="005E42E4">
        <w:rPr>
          <w:sz w:val="28"/>
          <w:szCs w:val="28"/>
        </w:rPr>
        <w:t xml:space="preserve">12. Determine the types of controls that are in place over </w:t>
      </w:r>
      <w:r w:rsidR="00B63495" w:rsidRPr="005E42E4">
        <w:rPr>
          <w:sz w:val="28"/>
          <w:szCs w:val="28"/>
        </w:rPr>
        <w:t>the issuance</w:t>
      </w:r>
      <w:r w:rsidRPr="005E42E4">
        <w:rPr>
          <w:sz w:val="28"/>
          <w:szCs w:val="28"/>
        </w:rPr>
        <w:t xml:space="preserve">, maintenance, and termination of passwords.  Do </w:t>
      </w:r>
      <w:r w:rsidR="00B63495" w:rsidRPr="005E42E4">
        <w:rPr>
          <w:sz w:val="28"/>
          <w:szCs w:val="28"/>
        </w:rPr>
        <w:t>such controls</w:t>
      </w:r>
      <w:r w:rsidRPr="005E42E4">
        <w:rPr>
          <w:sz w:val="28"/>
          <w:szCs w:val="28"/>
        </w:rPr>
        <w:t xml:space="preserve"> include:</w:t>
      </w:r>
    </w:p>
    <w:p w:rsidR="005E42E4" w:rsidRPr="005E42E4" w:rsidRDefault="005E42E4" w:rsidP="005E42E4">
      <w:pPr>
        <w:jc w:val="both"/>
        <w:rPr>
          <w:sz w:val="28"/>
          <w:szCs w:val="28"/>
        </w:rPr>
      </w:pPr>
      <w:r w:rsidRPr="005E42E4">
        <w:rPr>
          <w:sz w:val="28"/>
          <w:szCs w:val="28"/>
        </w:rPr>
        <w:t xml:space="preserve">a. A security administrator designated to control </w:t>
      </w:r>
      <w:r w:rsidR="00B63495" w:rsidRPr="005E42E4">
        <w:rPr>
          <w:sz w:val="28"/>
          <w:szCs w:val="28"/>
        </w:rPr>
        <w:t>password security</w:t>
      </w:r>
      <w:r w:rsidRPr="005E42E4">
        <w:rPr>
          <w:sz w:val="28"/>
          <w:szCs w:val="28"/>
        </w:rPr>
        <w:t>?</w:t>
      </w:r>
    </w:p>
    <w:p w:rsidR="005E42E4" w:rsidRPr="005E42E4" w:rsidRDefault="00B63495" w:rsidP="005E42E4">
      <w:pPr>
        <w:jc w:val="both"/>
        <w:rPr>
          <w:sz w:val="28"/>
          <w:szCs w:val="28"/>
        </w:rPr>
      </w:pPr>
      <w:r>
        <w:rPr>
          <w:sz w:val="28"/>
          <w:szCs w:val="28"/>
        </w:rPr>
        <w:t xml:space="preserve">b. </w:t>
      </w:r>
      <w:r w:rsidR="005E42E4" w:rsidRPr="005E42E4">
        <w:rPr>
          <w:sz w:val="28"/>
          <w:szCs w:val="28"/>
        </w:rPr>
        <w:t>Informing employees of proper password security throughtraining or signed security statements?</w:t>
      </w:r>
    </w:p>
    <w:p w:rsidR="005E42E4" w:rsidRPr="005E42E4" w:rsidRDefault="005E42E4" w:rsidP="005E42E4">
      <w:pPr>
        <w:jc w:val="both"/>
        <w:rPr>
          <w:sz w:val="28"/>
          <w:szCs w:val="28"/>
        </w:rPr>
      </w:pPr>
      <w:r w:rsidRPr="005E42E4">
        <w:rPr>
          <w:sz w:val="28"/>
          <w:szCs w:val="28"/>
        </w:rPr>
        <w:t>c. Unique passwords?</w:t>
      </w:r>
    </w:p>
    <w:p w:rsidR="005E42E4" w:rsidRPr="005E42E4" w:rsidRDefault="005E42E4" w:rsidP="005E42E4">
      <w:pPr>
        <w:jc w:val="both"/>
        <w:rPr>
          <w:sz w:val="28"/>
          <w:szCs w:val="28"/>
        </w:rPr>
      </w:pPr>
      <w:r w:rsidRPr="005E42E4">
        <w:rPr>
          <w:sz w:val="28"/>
          <w:szCs w:val="28"/>
        </w:rPr>
        <w:t>d. Passwords changed on a periodic basis?</w:t>
      </w:r>
    </w:p>
    <w:p w:rsidR="005E42E4" w:rsidRPr="005E42E4" w:rsidRDefault="005E42E4" w:rsidP="005E42E4">
      <w:pPr>
        <w:jc w:val="both"/>
        <w:rPr>
          <w:sz w:val="28"/>
          <w:szCs w:val="28"/>
        </w:rPr>
      </w:pPr>
      <w:r w:rsidRPr="005E42E4">
        <w:rPr>
          <w:sz w:val="28"/>
          <w:szCs w:val="28"/>
        </w:rPr>
        <w:t>e. Passwords cancelled or access rights modified in a timelymanner upon an employee's termination or transfer?</w:t>
      </w:r>
    </w:p>
    <w:p w:rsidR="005E42E4" w:rsidRPr="005E42E4" w:rsidRDefault="005E42E4" w:rsidP="005E42E4">
      <w:pPr>
        <w:jc w:val="both"/>
        <w:rPr>
          <w:sz w:val="28"/>
          <w:szCs w:val="28"/>
        </w:rPr>
      </w:pPr>
      <w:r w:rsidRPr="005E42E4">
        <w:rPr>
          <w:sz w:val="28"/>
          <w:szCs w:val="28"/>
        </w:rPr>
        <w:t>13. Are reports generated by the system's security software?</w:t>
      </w:r>
    </w:p>
    <w:p w:rsidR="005E42E4" w:rsidRPr="005E42E4" w:rsidRDefault="00B34685" w:rsidP="00B34685">
      <w:pPr>
        <w:jc w:val="both"/>
        <w:rPr>
          <w:sz w:val="28"/>
          <w:szCs w:val="28"/>
        </w:rPr>
      </w:pPr>
      <w:r>
        <w:rPr>
          <w:sz w:val="28"/>
          <w:szCs w:val="28"/>
        </w:rPr>
        <w:t xml:space="preserve">a. </w:t>
      </w:r>
      <w:r w:rsidR="005E42E4" w:rsidRPr="005E42E4">
        <w:rPr>
          <w:sz w:val="28"/>
          <w:szCs w:val="28"/>
        </w:rPr>
        <w:t>Are these reports regularly reviewed by the security</w:t>
      </w:r>
      <w:r>
        <w:rPr>
          <w:sz w:val="28"/>
          <w:szCs w:val="28"/>
        </w:rPr>
        <w:t xml:space="preserve"> </w:t>
      </w:r>
      <w:r w:rsidR="005E42E4" w:rsidRPr="005E42E4">
        <w:rPr>
          <w:sz w:val="28"/>
          <w:szCs w:val="28"/>
        </w:rPr>
        <w:t>administrator?</w:t>
      </w:r>
    </w:p>
    <w:p w:rsidR="005E42E4" w:rsidRPr="005E42E4" w:rsidRDefault="00B34685" w:rsidP="005E42E4">
      <w:pPr>
        <w:jc w:val="both"/>
        <w:rPr>
          <w:sz w:val="28"/>
          <w:szCs w:val="28"/>
        </w:rPr>
      </w:pPr>
      <w:r>
        <w:rPr>
          <w:sz w:val="28"/>
          <w:szCs w:val="28"/>
        </w:rPr>
        <w:t xml:space="preserve">b. </w:t>
      </w:r>
      <w:r w:rsidR="005E42E4" w:rsidRPr="005E42E4">
        <w:rPr>
          <w:sz w:val="28"/>
          <w:szCs w:val="28"/>
        </w:rPr>
        <w:t>Are procedures in place to follow up on these reports?</w:t>
      </w:r>
    </w:p>
    <w:p w:rsidR="00353A8C" w:rsidRPr="001C515F" w:rsidRDefault="005E42E4" w:rsidP="001C515F">
      <w:pPr>
        <w:jc w:val="both"/>
        <w:rPr>
          <w:sz w:val="28"/>
          <w:szCs w:val="28"/>
        </w:rPr>
      </w:pPr>
      <w:r w:rsidRPr="005E42E4">
        <w:rPr>
          <w:sz w:val="28"/>
          <w:szCs w:val="28"/>
        </w:rPr>
        <w:t>14. Is sensitive data protected by restricted access or other controls?</w:t>
      </w:r>
    </w:p>
    <w:p w:rsidR="000A6700" w:rsidRDefault="000A6700">
      <w:pPr>
        <w:rPr>
          <w:b/>
          <w:bCs/>
          <w:sz w:val="36"/>
          <w:szCs w:val="36"/>
          <w:u w:val="single"/>
        </w:rPr>
      </w:pPr>
      <w:r>
        <w:rPr>
          <w:b/>
          <w:bCs/>
          <w:sz w:val="36"/>
          <w:szCs w:val="36"/>
          <w:u w:val="single"/>
        </w:rPr>
        <w:br w:type="page"/>
      </w:r>
    </w:p>
    <w:p w:rsidR="00127D0C" w:rsidRPr="004D4C37" w:rsidRDefault="00127D0C" w:rsidP="00245A02">
      <w:pPr>
        <w:widowControl w:val="0"/>
        <w:autoSpaceDE w:val="0"/>
        <w:autoSpaceDN w:val="0"/>
        <w:adjustRightInd w:val="0"/>
        <w:jc w:val="both"/>
        <w:rPr>
          <w:rFonts w:asciiTheme="majorBidi" w:hAnsiTheme="majorBidi" w:cstheme="majorBidi"/>
          <w:b/>
          <w:bCs/>
          <w:color w:val="000000"/>
          <w:spacing w:val="-1"/>
          <w:sz w:val="32"/>
          <w:szCs w:val="32"/>
          <w:u w:val="single"/>
        </w:rPr>
      </w:pPr>
      <w:r w:rsidRPr="004D4C37">
        <w:rPr>
          <w:rFonts w:asciiTheme="majorBidi" w:hAnsiTheme="majorBidi" w:cstheme="majorBidi"/>
          <w:b/>
          <w:bCs/>
          <w:sz w:val="36"/>
          <w:szCs w:val="36"/>
          <w:u w:val="single"/>
        </w:rPr>
        <w:lastRenderedPageBreak/>
        <w:t>Cyber Security:</w:t>
      </w:r>
    </w:p>
    <w:p w:rsidR="0021292B" w:rsidRDefault="0005129E" w:rsidP="005E3CDD">
      <w:pPr>
        <w:spacing w:before="240" w:after="120" w:line="360" w:lineRule="auto"/>
        <w:jc w:val="both"/>
        <w:rPr>
          <w:sz w:val="28"/>
          <w:szCs w:val="28"/>
        </w:rPr>
      </w:pPr>
      <w:r>
        <w:rPr>
          <w:sz w:val="28"/>
          <w:szCs w:val="28"/>
        </w:rPr>
        <w:t>Our SAI Sudan</w:t>
      </w:r>
      <w:r w:rsidR="00127D0C" w:rsidRPr="004734FE">
        <w:rPr>
          <w:sz w:val="28"/>
          <w:szCs w:val="28"/>
        </w:rPr>
        <w:t xml:space="preserve"> has started to focus on Cyber Security Audit as a specialized audit and ma</w:t>
      </w:r>
      <w:r w:rsidR="00580E40">
        <w:rPr>
          <w:sz w:val="28"/>
          <w:szCs w:val="28"/>
        </w:rPr>
        <w:t>d</w:t>
      </w:r>
      <w:r w:rsidR="00127D0C" w:rsidRPr="004734FE">
        <w:rPr>
          <w:sz w:val="28"/>
          <w:szCs w:val="28"/>
        </w:rPr>
        <w:t>e use of cyber</w:t>
      </w:r>
      <w:r w:rsidR="00580E40">
        <w:rPr>
          <w:sz w:val="28"/>
          <w:szCs w:val="28"/>
        </w:rPr>
        <w:t xml:space="preserve"> </w:t>
      </w:r>
      <w:r w:rsidR="00127D0C" w:rsidRPr="004734FE">
        <w:rPr>
          <w:sz w:val="28"/>
          <w:szCs w:val="28"/>
        </w:rPr>
        <w:t>security maturity assessmen</w:t>
      </w:r>
      <w:r>
        <w:rPr>
          <w:sz w:val="28"/>
          <w:szCs w:val="28"/>
        </w:rPr>
        <w:t>t and the tools</w:t>
      </w:r>
      <w:r w:rsidR="00AD5F44">
        <w:rPr>
          <w:sz w:val="28"/>
          <w:szCs w:val="28"/>
        </w:rPr>
        <w:t xml:space="preserve"> available</w:t>
      </w:r>
      <w:r>
        <w:rPr>
          <w:sz w:val="28"/>
          <w:szCs w:val="28"/>
        </w:rPr>
        <w:t xml:space="preserve"> for calculating </w:t>
      </w:r>
      <w:r w:rsidR="00127D0C" w:rsidRPr="004734FE">
        <w:rPr>
          <w:sz w:val="28"/>
          <w:szCs w:val="28"/>
        </w:rPr>
        <w:t>cyber security maturity to measure the maturity of the auditee's cyber</w:t>
      </w:r>
      <w:r w:rsidR="006F335F">
        <w:rPr>
          <w:sz w:val="28"/>
          <w:szCs w:val="28"/>
        </w:rPr>
        <w:t xml:space="preserve"> </w:t>
      </w:r>
      <w:r w:rsidR="00127D0C" w:rsidRPr="004734FE">
        <w:rPr>
          <w:sz w:val="28"/>
          <w:szCs w:val="28"/>
        </w:rPr>
        <w:t>security capabiliti</w:t>
      </w:r>
      <w:r>
        <w:rPr>
          <w:sz w:val="28"/>
          <w:szCs w:val="28"/>
        </w:rPr>
        <w:t xml:space="preserve">es, moreover </w:t>
      </w:r>
      <w:r w:rsidR="00DB6A5A">
        <w:rPr>
          <w:sz w:val="28"/>
          <w:szCs w:val="28"/>
        </w:rPr>
        <w:t>the Information system audit department has started develop</w:t>
      </w:r>
      <w:r w:rsidR="005E3CDD">
        <w:rPr>
          <w:sz w:val="28"/>
          <w:szCs w:val="28"/>
        </w:rPr>
        <w:t>ing</w:t>
      </w:r>
      <w:r w:rsidR="00DB6A5A">
        <w:rPr>
          <w:sz w:val="28"/>
          <w:szCs w:val="28"/>
        </w:rPr>
        <w:t xml:space="preserve"> </w:t>
      </w:r>
      <w:r w:rsidR="006F335F">
        <w:rPr>
          <w:sz w:val="28"/>
          <w:szCs w:val="28"/>
        </w:rPr>
        <w:t xml:space="preserve">Cyber Security </w:t>
      </w:r>
      <w:r w:rsidRPr="004734FE">
        <w:rPr>
          <w:sz w:val="28"/>
          <w:szCs w:val="28"/>
        </w:rPr>
        <w:t>Audit manual</w:t>
      </w:r>
      <w:r w:rsidR="006F335F">
        <w:rPr>
          <w:sz w:val="28"/>
          <w:szCs w:val="28"/>
        </w:rPr>
        <w:t xml:space="preserve"> </w:t>
      </w:r>
      <w:r w:rsidR="00580E40">
        <w:rPr>
          <w:sz w:val="28"/>
          <w:szCs w:val="28"/>
        </w:rPr>
        <w:t xml:space="preserve">to improve the audit process on this area and improve its </w:t>
      </w:r>
      <w:r w:rsidR="0087421C">
        <w:rPr>
          <w:sz w:val="28"/>
          <w:szCs w:val="28"/>
        </w:rPr>
        <w:t>deliverables consequently</w:t>
      </w:r>
      <w:r>
        <w:rPr>
          <w:sz w:val="28"/>
          <w:szCs w:val="28"/>
        </w:rPr>
        <w:t xml:space="preserve">. </w:t>
      </w:r>
    </w:p>
    <w:p w:rsidR="00245A02" w:rsidRPr="000010E1" w:rsidRDefault="00127D0C" w:rsidP="00245A02">
      <w:pPr>
        <w:widowControl w:val="0"/>
        <w:autoSpaceDE w:val="0"/>
        <w:autoSpaceDN w:val="0"/>
        <w:adjustRightInd w:val="0"/>
        <w:jc w:val="both"/>
        <w:rPr>
          <w:rFonts w:asciiTheme="majorBidi" w:hAnsiTheme="majorBidi" w:cstheme="majorBidi"/>
          <w:b/>
          <w:bCs/>
          <w:sz w:val="36"/>
          <w:szCs w:val="36"/>
          <w:u w:val="single"/>
        </w:rPr>
      </w:pPr>
      <w:r w:rsidRPr="000010E1">
        <w:rPr>
          <w:rFonts w:asciiTheme="majorBidi" w:hAnsiTheme="majorBidi" w:cstheme="majorBidi"/>
          <w:b/>
          <w:bCs/>
          <w:sz w:val="36"/>
          <w:szCs w:val="36"/>
          <w:u w:val="single"/>
        </w:rPr>
        <w:t>Capacity Building</w:t>
      </w:r>
      <w:r w:rsidR="00433579" w:rsidRPr="000010E1">
        <w:rPr>
          <w:rFonts w:asciiTheme="majorBidi" w:hAnsiTheme="majorBidi" w:cstheme="majorBidi"/>
          <w:b/>
          <w:bCs/>
          <w:sz w:val="36"/>
          <w:szCs w:val="36"/>
          <w:u w:val="single"/>
        </w:rPr>
        <w:t>:</w:t>
      </w:r>
      <w:r w:rsidRPr="000010E1">
        <w:rPr>
          <w:rFonts w:asciiTheme="majorBidi" w:hAnsiTheme="majorBidi" w:cstheme="majorBidi"/>
          <w:b/>
          <w:bCs/>
          <w:sz w:val="36"/>
          <w:szCs w:val="36"/>
          <w:u w:val="single"/>
        </w:rPr>
        <w:t xml:space="preserve"> </w:t>
      </w:r>
    </w:p>
    <w:p w:rsidR="00127D0C" w:rsidRPr="006A2E29" w:rsidRDefault="00127D0C" w:rsidP="006A2E29">
      <w:pPr>
        <w:spacing w:before="240" w:after="120" w:line="360" w:lineRule="auto"/>
        <w:jc w:val="both"/>
        <w:rPr>
          <w:sz w:val="28"/>
          <w:szCs w:val="28"/>
        </w:rPr>
      </w:pPr>
      <w:r w:rsidRPr="009F73D9">
        <w:rPr>
          <w:sz w:val="28"/>
          <w:szCs w:val="28"/>
        </w:rPr>
        <w:t xml:space="preserve">As a part of the mission Statement of SAI Sudan IS Audit Department Strategic Plan the IS Audit Department is committed to the implementation of the ISACA IS Audit and Assurance Standards and Guidelines &amp; to the ISACA Code of professional ethics, one of the core competency of the SAI Sudan IS audit team and members are:  </w:t>
      </w:r>
    </w:p>
    <w:p w:rsidR="00127D0C" w:rsidRPr="009F73D9" w:rsidRDefault="0005129E" w:rsidP="00192B8D">
      <w:pPr>
        <w:pStyle w:val="ListParagraph"/>
        <w:numPr>
          <w:ilvl w:val="0"/>
          <w:numId w:val="7"/>
        </w:numPr>
        <w:spacing w:after="120" w:line="360" w:lineRule="auto"/>
        <w:contextualSpacing w:val="0"/>
        <w:jc w:val="both"/>
        <w:rPr>
          <w:sz w:val="28"/>
          <w:szCs w:val="28"/>
        </w:rPr>
      </w:pPr>
      <w:r>
        <w:rPr>
          <w:sz w:val="28"/>
          <w:szCs w:val="28"/>
        </w:rPr>
        <w:t xml:space="preserve">Support the implementation, </w:t>
      </w:r>
      <w:r w:rsidR="00127D0C" w:rsidRPr="009F73D9">
        <w:rPr>
          <w:sz w:val="28"/>
          <w:szCs w:val="28"/>
        </w:rPr>
        <w:t xml:space="preserve">encourage compliance with, appropriate standards, procedures, for effective governance and management of enterprise information systems and technology, audit, control, security and risk management. . </w:t>
      </w:r>
    </w:p>
    <w:p w:rsidR="00127D0C" w:rsidRPr="009F73D9" w:rsidRDefault="00127D0C" w:rsidP="0021292B">
      <w:pPr>
        <w:spacing w:before="240" w:after="120" w:line="360" w:lineRule="auto"/>
        <w:rPr>
          <w:sz w:val="28"/>
          <w:szCs w:val="28"/>
        </w:rPr>
      </w:pPr>
      <w:r w:rsidRPr="009F73D9">
        <w:rPr>
          <w:sz w:val="28"/>
          <w:szCs w:val="28"/>
        </w:rPr>
        <w:t>Our SAI is also Developing</w:t>
      </w:r>
      <w:r w:rsidR="00CF77E1">
        <w:rPr>
          <w:sz w:val="28"/>
          <w:szCs w:val="28"/>
        </w:rPr>
        <w:t xml:space="preserve"> </w:t>
      </w:r>
      <w:r w:rsidRPr="009F73D9">
        <w:rPr>
          <w:sz w:val="28"/>
          <w:szCs w:val="28"/>
        </w:rPr>
        <w:t>IT audit Core groups; Cyber</w:t>
      </w:r>
      <w:r w:rsidR="00670DAE">
        <w:rPr>
          <w:sz w:val="28"/>
          <w:szCs w:val="28"/>
        </w:rPr>
        <w:t xml:space="preserve"> </w:t>
      </w:r>
      <w:r w:rsidRPr="009F73D9">
        <w:rPr>
          <w:sz w:val="28"/>
          <w:szCs w:val="28"/>
        </w:rPr>
        <w:t>security core group is one of them. And two of this core group members participated in AFROSAI-E capacity building workshop on Cyber</w:t>
      </w:r>
      <w:r w:rsidR="00670DAE">
        <w:rPr>
          <w:sz w:val="28"/>
          <w:szCs w:val="28"/>
        </w:rPr>
        <w:t xml:space="preserve"> </w:t>
      </w:r>
      <w:r w:rsidRPr="009F73D9">
        <w:rPr>
          <w:sz w:val="28"/>
          <w:szCs w:val="28"/>
        </w:rPr>
        <w:t xml:space="preserve">security last November. </w:t>
      </w:r>
    </w:p>
    <w:p w:rsidR="00300E66" w:rsidRPr="00112B4E" w:rsidRDefault="00300E66" w:rsidP="00300E66">
      <w:pPr>
        <w:widowControl w:val="0"/>
        <w:autoSpaceDE w:val="0"/>
        <w:autoSpaceDN w:val="0"/>
        <w:adjustRightInd w:val="0"/>
        <w:jc w:val="both"/>
        <w:rPr>
          <w:rFonts w:asciiTheme="majorBidi" w:hAnsiTheme="majorBidi" w:cstheme="majorBidi"/>
          <w:b/>
          <w:bCs/>
          <w:sz w:val="36"/>
          <w:szCs w:val="36"/>
          <w:u w:val="single"/>
        </w:rPr>
      </w:pPr>
      <w:r w:rsidRPr="00112B4E">
        <w:rPr>
          <w:rFonts w:asciiTheme="majorBidi" w:hAnsiTheme="majorBidi" w:cstheme="majorBidi"/>
          <w:b/>
          <w:bCs/>
          <w:sz w:val="36"/>
          <w:szCs w:val="36"/>
          <w:u w:val="single"/>
        </w:rPr>
        <w:t>Role of SAIs in promoting and audit of IT Security</w:t>
      </w:r>
      <w:r w:rsidRPr="00112B4E">
        <w:rPr>
          <w:rFonts w:asciiTheme="majorBidi" w:hAnsiTheme="majorBidi" w:cstheme="majorBidi"/>
          <w:b/>
          <w:bCs/>
          <w:sz w:val="36"/>
          <w:szCs w:val="36"/>
        </w:rPr>
        <w:t>:</w:t>
      </w:r>
    </w:p>
    <w:p w:rsidR="00300E66" w:rsidRDefault="00300E66" w:rsidP="003F135C">
      <w:pPr>
        <w:spacing w:before="240" w:after="120" w:line="360" w:lineRule="auto"/>
        <w:jc w:val="both"/>
        <w:rPr>
          <w:sz w:val="28"/>
          <w:szCs w:val="28"/>
        </w:rPr>
      </w:pPr>
      <w:r w:rsidRPr="000E7E1D">
        <w:rPr>
          <w:sz w:val="28"/>
          <w:szCs w:val="28"/>
        </w:rPr>
        <w:t>Our SAI Sudan has general control</w:t>
      </w:r>
      <w:r>
        <w:rPr>
          <w:sz w:val="28"/>
          <w:szCs w:val="28"/>
        </w:rPr>
        <w:t xml:space="preserve">s </w:t>
      </w:r>
      <w:r w:rsidRPr="001E05C0">
        <w:rPr>
          <w:sz w:val="28"/>
          <w:szCs w:val="28"/>
        </w:rPr>
        <w:t>work</w:t>
      </w:r>
      <w:r>
        <w:rPr>
          <w:sz w:val="28"/>
          <w:szCs w:val="28"/>
        </w:rPr>
        <w:t>ing</w:t>
      </w:r>
      <w:r w:rsidRPr="001E05C0">
        <w:rPr>
          <w:sz w:val="28"/>
          <w:szCs w:val="28"/>
        </w:rPr>
        <w:t xml:space="preserve"> paper</w:t>
      </w:r>
      <w:r>
        <w:rPr>
          <w:sz w:val="28"/>
          <w:szCs w:val="28"/>
        </w:rPr>
        <w:t xml:space="preserve"> that contain a part for evaluating</w:t>
      </w:r>
      <w:r w:rsidRPr="000E7E1D">
        <w:rPr>
          <w:sz w:val="28"/>
          <w:szCs w:val="28"/>
        </w:rPr>
        <w:t xml:space="preserve"> IT Security controls </w:t>
      </w:r>
      <w:r>
        <w:rPr>
          <w:sz w:val="28"/>
          <w:szCs w:val="28"/>
        </w:rPr>
        <w:t>which</w:t>
      </w:r>
      <w:r w:rsidRPr="001E05C0">
        <w:rPr>
          <w:sz w:val="28"/>
          <w:szCs w:val="28"/>
        </w:rPr>
        <w:t xml:space="preserve"> include</w:t>
      </w:r>
      <w:r w:rsidRPr="000E7E1D">
        <w:rPr>
          <w:sz w:val="28"/>
          <w:szCs w:val="28"/>
        </w:rPr>
        <w:t>:</w:t>
      </w:r>
    </w:p>
    <w:p w:rsidR="00300E66" w:rsidRPr="008C0945" w:rsidRDefault="00300E66" w:rsidP="00300E66">
      <w:pPr>
        <w:pStyle w:val="ListParagraph"/>
        <w:numPr>
          <w:ilvl w:val="0"/>
          <w:numId w:val="10"/>
        </w:numPr>
        <w:spacing w:before="240" w:after="120" w:line="360" w:lineRule="auto"/>
        <w:ind w:left="990"/>
        <w:jc w:val="both"/>
        <w:rPr>
          <w:sz w:val="28"/>
          <w:szCs w:val="28"/>
        </w:rPr>
      </w:pPr>
      <w:r w:rsidRPr="008C0945">
        <w:rPr>
          <w:sz w:val="28"/>
          <w:szCs w:val="28"/>
        </w:rPr>
        <w:lastRenderedPageBreak/>
        <w:t>Level of   IT Administration in the structure.</w:t>
      </w:r>
    </w:p>
    <w:p w:rsidR="00300E66" w:rsidRPr="008C0945" w:rsidRDefault="00300E66" w:rsidP="00300E66">
      <w:pPr>
        <w:pStyle w:val="ListParagraph"/>
        <w:numPr>
          <w:ilvl w:val="0"/>
          <w:numId w:val="10"/>
        </w:numPr>
        <w:spacing w:before="240" w:after="120" w:line="360" w:lineRule="auto"/>
        <w:ind w:left="990"/>
        <w:jc w:val="both"/>
        <w:rPr>
          <w:sz w:val="28"/>
          <w:szCs w:val="28"/>
        </w:rPr>
      </w:pPr>
      <w:r w:rsidRPr="008C0945">
        <w:rPr>
          <w:sz w:val="28"/>
          <w:szCs w:val="28"/>
        </w:rPr>
        <w:t>IT steering committee.</w:t>
      </w:r>
    </w:p>
    <w:p w:rsidR="00300E66" w:rsidRPr="00993D8B" w:rsidRDefault="00300E66" w:rsidP="00300E66">
      <w:pPr>
        <w:pStyle w:val="ListParagraph"/>
        <w:numPr>
          <w:ilvl w:val="0"/>
          <w:numId w:val="10"/>
        </w:numPr>
        <w:spacing w:before="240" w:after="120" w:line="360" w:lineRule="auto"/>
        <w:ind w:left="990"/>
        <w:jc w:val="both"/>
        <w:rPr>
          <w:sz w:val="28"/>
          <w:szCs w:val="28"/>
        </w:rPr>
      </w:pPr>
      <w:r w:rsidRPr="008C0945">
        <w:rPr>
          <w:sz w:val="28"/>
          <w:szCs w:val="28"/>
        </w:rPr>
        <w:t>Access Controls (Physical Security – Logical Access).</w:t>
      </w:r>
    </w:p>
    <w:p w:rsidR="00300E66" w:rsidRPr="00AD18E5" w:rsidRDefault="00300E66" w:rsidP="00300E66">
      <w:pPr>
        <w:spacing w:before="240" w:after="120" w:line="360" w:lineRule="auto"/>
        <w:jc w:val="both"/>
        <w:rPr>
          <w:sz w:val="28"/>
          <w:szCs w:val="28"/>
        </w:rPr>
      </w:pPr>
      <w:r w:rsidRPr="00AD18E5">
        <w:rPr>
          <w:sz w:val="28"/>
          <w:szCs w:val="28"/>
        </w:rPr>
        <w:t>Also</w:t>
      </w:r>
      <w:r>
        <w:rPr>
          <w:sz w:val="28"/>
          <w:szCs w:val="28"/>
        </w:rPr>
        <w:t xml:space="preserve"> </w:t>
      </w:r>
      <w:r w:rsidRPr="00AD18E5">
        <w:rPr>
          <w:sz w:val="28"/>
          <w:szCs w:val="28"/>
        </w:rPr>
        <w:t>SAI Sudan has risk assessment work</w:t>
      </w:r>
      <w:r>
        <w:rPr>
          <w:sz w:val="28"/>
          <w:szCs w:val="28"/>
        </w:rPr>
        <w:t>ing papers to evaluate</w:t>
      </w:r>
      <w:r w:rsidRPr="00AD18E5">
        <w:rPr>
          <w:sz w:val="28"/>
          <w:szCs w:val="28"/>
        </w:rPr>
        <w:t xml:space="preserve"> the risk in audite</w:t>
      </w:r>
      <w:r>
        <w:rPr>
          <w:sz w:val="28"/>
          <w:szCs w:val="28"/>
        </w:rPr>
        <w:t>d entities</w:t>
      </w:r>
      <w:r w:rsidRPr="00AD18E5">
        <w:rPr>
          <w:sz w:val="28"/>
          <w:szCs w:val="28"/>
        </w:rPr>
        <w:t xml:space="preserve"> by mak</w:t>
      </w:r>
      <w:r>
        <w:rPr>
          <w:sz w:val="28"/>
          <w:szCs w:val="28"/>
        </w:rPr>
        <w:t>ing</w:t>
      </w:r>
      <w:r w:rsidRPr="00AD18E5">
        <w:rPr>
          <w:sz w:val="28"/>
          <w:szCs w:val="28"/>
        </w:rPr>
        <w:t xml:space="preserve"> risk register and detecti</w:t>
      </w:r>
      <w:r>
        <w:rPr>
          <w:sz w:val="28"/>
          <w:szCs w:val="28"/>
        </w:rPr>
        <w:t>ng</w:t>
      </w:r>
      <w:r w:rsidRPr="00AD18E5">
        <w:rPr>
          <w:sz w:val="28"/>
          <w:szCs w:val="28"/>
        </w:rPr>
        <w:t xml:space="preserve"> inherent risk</w:t>
      </w:r>
      <w:r>
        <w:rPr>
          <w:sz w:val="28"/>
          <w:szCs w:val="28"/>
        </w:rPr>
        <w:t>s</w:t>
      </w:r>
      <w:r w:rsidRPr="00AD18E5">
        <w:rPr>
          <w:sz w:val="28"/>
          <w:szCs w:val="28"/>
        </w:rPr>
        <w:t>,</w:t>
      </w:r>
      <w:r>
        <w:rPr>
          <w:sz w:val="28"/>
          <w:szCs w:val="28"/>
        </w:rPr>
        <w:t xml:space="preserve"> including a part for assessing the cyber security risks.</w:t>
      </w:r>
    </w:p>
    <w:p w:rsidR="00300E66" w:rsidRDefault="00300E66" w:rsidP="00300E66">
      <w:pPr>
        <w:spacing w:before="240" w:after="120" w:line="360" w:lineRule="auto"/>
        <w:jc w:val="both"/>
        <w:rPr>
          <w:sz w:val="28"/>
          <w:szCs w:val="28"/>
        </w:rPr>
      </w:pPr>
      <w:r w:rsidRPr="0021292B">
        <w:rPr>
          <w:sz w:val="28"/>
          <w:szCs w:val="28"/>
        </w:rPr>
        <w:t xml:space="preserve">Our information System Audit Department has </w:t>
      </w:r>
      <w:r>
        <w:rPr>
          <w:sz w:val="28"/>
          <w:szCs w:val="28"/>
        </w:rPr>
        <w:t xml:space="preserve">developed </w:t>
      </w:r>
      <w:r w:rsidRPr="0021292B">
        <w:rPr>
          <w:sz w:val="28"/>
          <w:szCs w:val="28"/>
        </w:rPr>
        <w:t xml:space="preserve">audit universe application and Procedures used to know all critical information </w:t>
      </w:r>
      <w:r>
        <w:rPr>
          <w:sz w:val="28"/>
          <w:szCs w:val="28"/>
        </w:rPr>
        <w:t xml:space="preserve">about our auditable entities </w:t>
      </w:r>
      <w:r w:rsidRPr="0021292B">
        <w:rPr>
          <w:sz w:val="28"/>
          <w:szCs w:val="28"/>
        </w:rPr>
        <w:t>in our country</w:t>
      </w:r>
      <w:r>
        <w:rPr>
          <w:sz w:val="28"/>
          <w:szCs w:val="28"/>
        </w:rPr>
        <w:t>; some of the audit universe elements are about IT security since it is considered as critical indicator that gives some entities higher priority in planning audits.</w:t>
      </w:r>
    </w:p>
    <w:p w:rsidR="00127D0C" w:rsidRPr="0021292B" w:rsidRDefault="00127D0C" w:rsidP="0021292B">
      <w:pPr>
        <w:spacing w:before="240" w:after="120" w:line="360" w:lineRule="auto"/>
        <w:rPr>
          <w:sz w:val="28"/>
          <w:szCs w:val="28"/>
        </w:rPr>
      </w:pPr>
    </w:p>
    <w:p w:rsidR="00127D0C" w:rsidRPr="0021292B" w:rsidRDefault="00127D0C" w:rsidP="000A649B">
      <w:pPr>
        <w:rPr>
          <w:sz w:val="28"/>
          <w:szCs w:val="28"/>
        </w:rPr>
      </w:pPr>
      <w:bookmarkStart w:id="0" w:name="_GoBack"/>
      <w:bookmarkEnd w:id="0"/>
    </w:p>
    <w:sectPr w:rsidR="00127D0C" w:rsidRPr="0021292B" w:rsidSect="000A6700">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99D" w:rsidRDefault="00D0799D" w:rsidP="00245A02">
      <w:pPr>
        <w:spacing w:after="0" w:line="240" w:lineRule="auto"/>
      </w:pPr>
      <w:r>
        <w:separator/>
      </w:r>
    </w:p>
  </w:endnote>
  <w:endnote w:type="continuationSeparator" w:id="1">
    <w:p w:rsidR="00D0799D" w:rsidRDefault="00D0799D" w:rsidP="00245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99D" w:rsidRDefault="00D0799D" w:rsidP="00245A02">
      <w:pPr>
        <w:spacing w:after="0" w:line="240" w:lineRule="auto"/>
      </w:pPr>
      <w:r>
        <w:separator/>
      </w:r>
    </w:p>
  </w:footnote>
  <w:footnote w:type="continuationSeparator" w:id="1">
    <w:p w:rsidR="00D0799D" w:rsidRDefault="00D0799D" w:rsidP="00245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2CDD"/>
    <w:multiLevelType w:val="hybridMultilevel"/>
    <w:tmpl w:val="BF8CDBE0"/>
    <w:lvl w:ilvl="0" w:tplc="DC924AD2">
      <w:start w:val="1"/>
      <w:numFmt w:val="decimal"/>
      <w:lvlText w:val="%1."/>
      <w:lvlJc w:val="left"/>
      <w:pPr>
        <w:ind w:left="1080" w:hanging="360"/>
      </w:pPr>
      <w:rPr>
        <w:rFonts w:asciiTheme="majorBidi" w:hAnsiTheme="majorBidi" w:cstheme="majorBidi" w:hint="default"/>
        <w:b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415B5"/>
    <w:multiLevelType w:val="hybridMultilevel"/>
    <w:tmpl w:val="EF985928"/>
    <w:lvl w:ilvl="0" w:tplc="D0C23508">
      <w:start w:val="1"/>
      <w:numFmt w:val="bullet"/>
      <w:lvlText w:val=""/>
      <w:lvlJc w:val="left"/>
      <w:pPr>
        <w:tabs>
          <w:tab w:val="num" w:pos="720"/>
        </w:tabs>
        <w:ind w:left="720" w:hanging="360"/>
      </w:pPr>
      <w:rPr>
        <w:rFonts w:ascii="Wingdings" w:hAnsi="Wingdings" w:hint="default"/>
      </w:rPr>
    </w:lvl>
    <w:lvl w:ilvl="1" w:tplc="D5DCF47E" w:tentative="1">
      <w:start w:val="1"/>
      <w:numFmt w:val="bullet"/>
      <w:lvlText w:val=""/>
      <w:lvlJc w:val="left"/>
      <w:pPr>
        <w:tabs>
          <w:tab w:val="num" w:pos="1440"/>
        </w:tabs>
        <w:ind w:left="1440" w:hanging="360"/>
      </w:pPr>
      <w:rPr>
        <w:rFonts w:ascii="Wingdings" w:hAnsi="Wingdings" w:hint="default"/>
      </w:rPr>
    </w:lvl>
    <w:lvl w:ilvl="2" w:tplc="34340F7A" w:tentative="1">
      <w:start w:val="1"/>
      <w:numFmt w:val="bullet"/>
      <w:lvlText w:val=""/>
      <w:lvlJc w:val="left"/>
      <w:pPr>
        <w:tabs>
          <w:tab w:val="num" w:pos="2160"/>
        </w:tabs>
        <w:ind w:left="2160" w:hanging="360"/>
      </w:pPr>
      <w:rPr>
        <w:rFonts w:ascii="Wingdings" w:hAnsi="Wingdings" w:hint="default"/>
      </w:rPr>
    </w:lvl>
    <w:lvl w:ilvl="3" w:tplc="34BEC3E6" w:tentative="1">
      <w:start w:val="1"/>
      <w:numFmt w:val="bullet"/>
      <w:lvlText w:val=""/>
      <w:lvlJc w:val="left"/>
      <w:pPr>
        <w:tabs>
          <w:tab w:val="num" w:pos="2880"/>
        </w:tabs>
        <w:ind w:left="2880" w:hanging="360"/>
      </w:pPr>
      <w:rPr>
        <w:rFonts w:ascii="Wingdings" w:hAnsi="Wingdings" w:hint="default"/>
      </w:rPr>
    </w:lvl>
    <w:lvl w:ilvl="4" w:tplc="0A106234" w:tentative="1">
      <w:start w:val="1"/>
      <w:numFmt w:val="bullet"/>
      <w:lvlText w:val=""/>
      <w:lvlJc w:val="left"/>
      <w:pPr>
        <w:tabs>
          <w:tab w:val="num" w:pos="3600"/>
        </w:tabs>
        <w:ind w:left="3600" w:hanging="360"/>
      </w:pPr>
      <w:rPr>
        <w:rFonts w:ascii="Wingdings" w:hAnsi="Wingdings" w:hint="default"/>
      </w:rPr>
    </w:lvl>
    <w:lvl w:ilvl="5" w:tplc="C72202AC" w:tentative="1">
      <w:start w:val="1"/>
      <w:numFmt w:val="bullet"/>
      <w:lvlText w:val=""/>
      <w:lvlJc w:val="left"/>
      <w:pPr>
        <w:tabs>
          <w:tab w:val="num" w:pos="4320"/>
        </w:tabs>
        <w:ind w:left="4320" w:hanging="360"/>
      </w:pPr>
      <w:rPr>
        <w:rFonts w:ascii="Wingdings" w:hAnsi="Wingdings" w:hint="default"/>
      </w:rPr>
    </w:lvl>
    <w:lvl w:ilvl="6" w:tplc="03182DB0" w:tentative="1">
      <w:start w:val="1"/>
      <w:numFmt w:val="bullet"/>
      <w:lvlText w:val=""/>
      <w:lvlJc w:val="left"/>
      <w:pPr>
        <w:tabs>
          <w:tab w:val="num" w:pos="5040"/>
        </w:tabs>
        <w:ind w:left="5040" w:hanging="360"/>
      </w:pPr>
      <w:rPr>
        <w:rFonts w:ascii="Wingdings" w:hAnsi="Wingdings" w:hint="default"/>
      </w:rPr>
    </w:lvl>
    <w:lvl w:ilvl="7" w:tplc="24AAEBC8" w:tentative="1">
      <w:start w:val="1"/>
      <w:numFmt w:val="bullet"/>
      <w:lvlText w:val=""/>
      <w:lvlJc w:val="left"/>
      <w:pPr>
        <w:tabs>
          <w:tab w:val="num" w:pos="5760"/>
        </w:tabs>
        <w:ind w:left="5760" w:hanging="360"/>
      </w:pPr>
      <w:rPr>
        <w:rFonts w:ascii="Wingdings" w:hAnsi="Wingdings" w:hint="default"/>
      </w:rPr>
    </w:lvl>
    <w:lvl w:ilvl="8" w:tplc="1A30F0F2" w:tentative="1">
      <w:start w:val="1"/>
      <w:numFmt w:val="bullet"/>
      <w:lvlText w:val=""/>
      <w:lvlJc w:val="left"/>
      <w:pPr>
        <w:tabs>
          <w:tab w:val="num" w:pos="6480"/>
        </w:tabs>
        <w:ind w:left="6480" w:hanging="360"/>
      </w:pPr>
      <w:rPr>
        <w:rFonts w:ascii="Wingdings" w:hAnsi="Wingdings" w:hint="default"/>
      </w:rPr>
    </w:lvl>
  </w:abstractNum>
  <w:abstractNum w:abstractNumId="2">
    <w:nsid w:val="1BB11BCA"/>
    <w:multiLevelType w:val="hybridMultilevel"/>
    <w:tmpl w:val="9DD8074C"/>
    <w:lvl w:ilvl="0" w:tplc="66C64E8C">
      <w:start w:val="1"/>
      <w:numFmt w:val="bullet"/>
      <w:lvlText w:val=""/>
      <w:lvlJc w:val="left"/>
      <w:pPr>
        <w:tabs>
          <w:tab w:val="num" w:pos="720"/>
        </w:tabs>
        <w:ind w:left="720" w:hanging="360"/>
      </w:pPr>
      <w:rPr>
        <w:rFonts w:ascii="Wingdings" w:hAnsi="Wingdings" w:hint="default"/>
      </w:rPr>
    </w:lvl>
    <w:lvl w:ilvl="1" w:tplc="DAFA48E6" w:tentative="1">
      <w:start w:val="1"/>
      <w:numFmt w:val="bullet"/>
      <w:lvlText w:val=""/>
      <w:lvlJc w:val="left"/>
      <w:pPr>
        <w:tabs>
          <w:tab w:val="num" w:pos="1440"/>
        </w:tabs>
        <w:ind w:left="1440" w:hanging="360"/>
      </w:pPr>
      <w:rPr>
        <w:rFonts w:ascii="Wingdings" w:hAnsi="Wingdings" w:hint="default"/>
      </w:rPr>
    </w:lvl>
    <w:lvl w:ilvl="2" w:tplc="35904B06" w:tentative="1">
      <w:start w:val="1"/>
      <w:numFmt w:val="bullet"/>
      <w:lvlText w:val=""/>
      <w:lvlJc w:val="left"/>
      <w:pPr>
        <w:tabs>
          <w:tab w:val="num" w:pos="2160"/>
        </w:tabs>
        <w:ind w:left="2160" w:hanging="360"/>
      </w:pPr>
      <w:rPr>
        <w:rFonts w:ascii="Wingdings" w:hAnsi="Wingdings" w:hint="default"/>
      </w:rPr>
    </w:lvl>
    <w:lvl w:ilvl="3" w:tplc="9D843C4A" w:tentative="1">
      <w:start w:val="1"/>
      <w:numFmt w:val="bullet"/>
      <w:lvlText w:val=""/>
      <w:lvlJc w:val="left"/>
      <w:pPr>
        <w:tabs>
          <w:tab w:val="num" w:pos="2880"/>
        </w:tabs>
        <w:ind w:left="2880" w:hanging="360"/>
      </w:pPr>
      <w:rPr>
        <w:rFonts w:ascii="Wingdings" w:hAnsi="Wingdings" w:hint="default"/>
      </w:rPr>
    </w:lvl>
    <w:lvl w:ilvl="4" w:tplc="7346C922" w:tentative="1">
      <w:start w:val="1"/>
      <w:numFmt w:val="bullet"/>
      <w:lvlText w:val=""/>
      <w:lvlJc w:val="left"/>
      <w:pPr>
        <w:tabs>
          <w:tab w:val="num" w:pos="3600"/>
        </w:tabs>
        <w:ind w:left="3600" w:hanging="360"/>
      </w:pPr>
      <w:rPr>
        <w:rFonts w:ascii="Wingdings" w:hAnsi="Wingdings" w:hint="default"/>
      </w:rPr>
    </w:lvl>
    <w:lvl w:ilvl="5" w:tplc="A1744E56" w:tentative="1">
      <w:start w:val="1"/>
      <w:numFmt w:val="bullet"/>
      <w:lvlText w:val=""/>
      <w:lvlJc w:val="left"/>
      <w:pPr>
        <w:tabs>
          <w:tab w:val="num" w:pos="4320"/>
        </w:tabs>
        <w:ind w:left="4320" w:hanging="360"/>
      </w:pPr>
      <w:rPr>
        <w:rFonts w:ascii="Wingdings" w:hAnsi="Wingdings" w:hint="default"/>
      </w:rPr>
    </w:lvl>
    <w:lvl w:ilvl="6" w:tplc="CE8EDBA2" w:tentative="1">
      <w:start w:val="1"/>
      <w:numFmt w:val="bullet"/>
      <w:lvlText w:val=""/>
      <w:lvlJc w:val="left"/>
      <w:pPr>
        <w:tabs>
          <w:tab w:val="num" w:pos="5040"/>
        </w:tabs>
        <w:ind w:left="5040" w:hanging="360"/>
      </w:pPr>
      <w:rPr>
        <w:rFonts w:ascii="Wingdings" w:hAnsi="Wingdings" w:hint="default"/>
      </w:rPr>
    </w:lvl>
    <w:lvl w:ilvl="7" w:tplc="99DAC31A" w:tentative="1">
      <w:start w:val="1"/>
      <w:numFmt w:val="bullet"/>
      <w:lvlText w:val=""/>
      <w:lvlJc w:val="left"/>
      <w:pPr>
        <w:tabs>
          <w:tab w:val="num" w:pos="5760"/>
        </w:tabs>
        <w:ind w:left="5760" w:hanging="360"/>
      </w:pPr>
      <w:rPr>
        <w:rFonts w:ascii="Wingdings" w:hAnsi="Wingdings" w:hint="default"/>
      </w:rPr>
    </w:lvl>
    <w:lvl w:ilvl="8" w:tplc="5C98C6B2" w:tentative="1">
      <w:start w:val="1"/>
      <w:numFmt w:val="bullet"/>
      <w:lvlText w:val=""/>
      <w:lvlJc w:val="left"/>
      <w:pPr>
        <w:tabs>
          <w:tab w:val="num" w:pos="6480"/>
        </w:tabs>
        <w:ind w:left="6480" w:hanging="360"/>
      </w:pPr>
      <w:rPr>
        <w:rFonts w:ascii="Wingdings" w:hAnsi="Wingdings" w:hint="default"/>
      </w:rPr>
    </w:lvl>
  </w:abstractNum>
  <w:abstractNum w:abstractNumId="3">
    <w:nsid w:val="1C6F09FB"/>
    <w:multiLevelType w:val="hybridMultilevel"/>
    <w:tmpl w:val="A3C2C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2216B"/>
    <w:multiLevelType w:val="hybridMultilevel"/>
    <w:tmpl w:val="7D50FBF6"/>
    <w:lvl w:ilvl="0" w:tplc="B51221E6">
      <w:start w:val="1"/>
      <w:numFmt w:val="bullet"/>
      <w:lvlText w:val=""/>
      <w:lvlJc w:val="left"/>
      <w:pPr>
        <w:tabs>
          <w:tab w:val="num" w:pos="720"/>
        </w:tabs>
        <w:ind w:left="720" w:hanging="360"/>
      </w:pPr>
      <w:rPr>
        <w:rFonts w:ascii="Wingdings" w:hAnsi="Wingdings" w:hint="default"/>
      </w:rPr>
    </w:lvl>
    <w:lvl w:ilvl="1" w:tplc="C9F0B1E0" w:tentative="1">
      <w:start w:val="1"/>
      <w:numFmt w:val="bullet"/>
      <w:lvlText w:val=""/>
      <w:lvlJc w:val="left"/>
      <w:pPr>
        <w:tabs>
          <w:tab w:val="num" w:pos="1440"/>
        </w:tabs>
        <w:ind w:left="1440" w:hanging="360"/>
      </w:pPr>
      <w:rPr>
        <w:rFonts w:ascii="Wingdings" w:hAnsi="Wingdings" w:hint="default"/>
      </w:rPr>
    </w:lvl>
    <w:lvl w:ilvl="2" w:tplc="8634DB18" w:tentative="1">
      <w:start w:val="1"/>
      <w:numFmt w:val="bullet"/>
      <w:lvlText w:val=""/>
      <w:lvlJc w:val="left"/>
      <w:pPr>
        <w:tabs>
          <w:tab w:val="num" w:pos="2160"/>
        </w:tabs>
        <w:ind w:left="2160" w:hanging="360"/>
      </w:pPr>
      <w:rPr>
        <w:rFonts w:ascii="Wingdings" w:hAnsi="Wingdings" w:hint="default"/>
      </w:rPr>
    </w:lvl>
    <w:lvl w:ilvl="3" w:tplc="DED884BC" w:tentative="1">
      <w:start w:val="1"/>
      <w:numFmt w:val="bullet"/>
      <w:lvlText w:val=""/>
      <w:lvlJc w:val="left"/>
      <w:pPr>
        <w:tabs>
          <w:tab w:val="num" w:pos="2880"/>
        </w:tabs>
        <w:ind w:left="2880" w:hanging="360"/>
      </w:pPr>
      <w:rPr>
        <w:rFonts w:ascii="Wingdings" w:hAnsi="Wingdings" w:hint="default"/>
      </w:rPr>
    </w:lvl>
    <w:lvl w:ilvl="4" w:tplc="B6DA77B8" w:tentative="1">
      <w:start w:val="1"/>
      <w:numFmt w:val="bullet"/>
      <w:lvlText w:val=""/>
      <w:lvlJc w:val="left"/>
      <w:pPr>
        <w:tabs>
          <w:tab w:val="num" w:pos="3600"/>
        </w:tabs>
        <w:ind w:left="3600" w:hanging="360"/>
      </w:pPr>
      <w:rPr>
        <w:rFonts w:ascii="Wingdings" w:hAnsi="Wingdings" w:hint="default"/>
      </w:rPr>
    </w:lvl>
    <w:lvl w:ilvl="5" w:tplc="650AB830" w:tentative="1">
      <w:start w:val="1"/>
      <w:numFmt w:val="bullet"/>
      <w:lvlText w:val=""/>
      <w:lvlJc w:val="left"/>
      <w:pPr>
        <w:tabs>
          <w:tab w:val="num" w:pos="4320"/>
        </w:tabs>
        <w:ind w:left="4320" w:hanging="360"/>
      </w:pPr>
      <w:rPr>
        <w:rFonts w:ascii="Wingdings" w:hAnsi="Wingdings" w:hint="default"/>
      </w:rPr>
    </w:lvl>
    <w:lvl w:ilvl="6" w:tplc="A7EC84D6" w:tentative="1">
      <w:start w:val="1"/>
      <w:numFmt w:val="bullet"/>
      <w:lvlText w:val=""/>
      <w:lvlJc w:val="left"/>
      <w:pPr>
        <w:tabs>
          <w:tab w:val="num" w:pos="5040"/>
        </w:tabs>
        <w:ind w:left="5040" w:hanging="360"/>
      </w:pPr>
      <w:rPr>
        <w:rFonts w:ascii="Wingdings" w:hAnsi="Wingdings" w:hint="default"/>
      </w:rPr>
    </w:lvl>
    <w:lvl w:ilvl="7" w:tplc="89B086AA" w:tentative="1">
      <w:start w:val="1"/>
      <w:numFmt w:val="bullet"/>
      <w:lvlText w:val=""/>
      <w:lvlJc w:val="left"/>
      <w:pPr>
        <w:tabs>
          <w:tab w:val="num" w:pos="5760"/>
        </w:tabs>
        <w:ind w:left="5760" w:hanging="360"/>
      </w:pPr>
      <w:rPr>
        <w:rFonts w:ascii="Wingdings" w:hAnsi="Wingdings" w:hint="default"/>
      </w:rPr>
    </w:lvl>
    <w:lvl w:ilvl="8" w:tplc="89226480" w:tentative="1">
      <w:start w:val="1"/>
      <w:numFmt w:val="bullet"/>
      <w:lvlText w:val=""/>
      <w:lvlJc w:val="left"/>
      <w:pPr>
        <w:tabs>
          <w:tab w:val="num" w:pos="6480"/>
        </w:tabs>
        <w:ind w:left="6480" w:hanging="360"/>
      </w:pPr>
      <w:rPr>
        <w:rFonts w:ascii="Wingdings" w:hAnsi="Wingdings" w:hint="default"/>
      </w:rPr>
    </w:lvl>
  </w:abstractNum>
  <w:abstractNum w:abstractNumId="5">
    <w:nsid w:val="2ABF23B3"/>
    <w:multiLevelType w:val="hybridMultilevel"/>
    <w:tmpl w:val="772A1264"/>
    <w:lvl w:ilvl="0" w:tplc="775210F8">
      <w:start w:val="1"/>
      <w:numFmt w:val="lowerLetter"/>
      <w:lvlText w:val="%1)"/>
      <w:lvlJc w:val="left"/>
      <w:pPr>
        <w:ind w:left="1080" w:hanging="360"/>
      </w:pPr>
      <w:rPr>
        <w:rFonts w:asciiTheme="minorHAnsi" w:eastAsiaTheme="minorHAnsi" w:hAnsiTheme="minorHAnsi" w:cstheme="minorBidi"/>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60915"/>
    <w:multiLevelType w:val="hybridMultilevel"/>
    <w:tmpl w:val="04F47590"/>
    <w:lvl w:ilvl="0" w:tplc="775210F8">
      <w:start w:val="1"/>
      <w:numFmt w:val="lowerLetter"/>
      <w:lvlText w:val="%1)"/>
      <w:lvlJc w:val="left"/>
      <w:pPr>
        <w:ind w:left="1080" w:hanging="360"/>
      </w:pPr>
      <w:rPr>
        <w:rFonts w:asciiTheme="minorHAnsi" w:eastAsiaTheme="minorHAnsi" w:hAnsiTheme="minorHAnsi" w:cstheme="minorBidi"/>
        <w:color w:val="000000"/>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8D7C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A39228D"/>
    <w:multiLevelType w:val="hybridMultilevel"/>
    <w:tmpl w:val="61325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9223C"/>
    <w:multiLevelType w:val="hybridMultilevel"/>
    <w:tmpl w:val="0F466986"/>
    <w:lvl w:ilvl="0" w:tplc="0409000F">
      <w:start w:val="1"/>
      <w:numFmt w:val="decimal"/>
      <w:lvlText w:val="%1."/>
      <w:lvlJc w:val="left"/>
      <w:pPr>
        <w:ind w:left="1080" w:hanging="360"/>
      </w:pPr>
      <w:rPr>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8"/>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1D3"/>
    <w:rsid w:val="000010E1"/>
    <w:rsid w:val="00020774"/>
    <w:rsid w:val="00041DC2"/>
    <w:rsid w:val="0005129E"/>
    <w:rsid w:val="000524AB"/>
    <w:rsid w:val="000610B6"/>
    <w:rsid w:val="00075402"/>
    <w:rsid w:val="000A649B"/>
    <w:rsid w:val="000A6700"/>
    <w:rsid w:val="000C6662"/>
    <w:rsid w:val="000E4365"/>
    <w:rsid w:val="000E7E1D"/>
    <w:rsid w:val="000F0F33"/>
    <w:rsid w:val="00112B4E"/>
    <w:rsid w:val="00116E09"/>
    <w:rsid w:val="00121C65"/>
    <w:rsid w:val="00126D61"/>
    <w:rsid w:val="00127D0C"/>
    <w:rsid w:val="00135240"/>
    <w:rsid w:val="001353DE"/>
    <w:rsid w:val="001503C3"/>
    <w:rsid w:val="00171C31"/>
    <w:rsid w:val="00192B8D"/>
    <w:rsid w:val="001B252B"/>
    <w:rsid w:val="001C515F"/>
    <w:rsid w:val="001D2A44"/>
    <w:rsid w:val="001E05C0"/>
    <w:rsid w:val="001F163E"/>
    <w:rsid w:val="00201131"/>
    <w:rsid w:val="0021292B"/>
    <w:rsid w:val="00212D18"/>
    <w:rsid w:val="00236EC0"/>
    <w:rsid w:val="002423ED"/>
    <w:rsid w:val="00242E38"/>
    <w:rsid w:val="00244572"/>
    <w:rsid w:val="00245A02"/>
    <w:rsid w:val="002B5321"/>
    <w:rsid w:val="00300E66"/>
    <w:rsid w:val="00303D57"/>
    <w:rsid w:val="00353A8C"/>
    <w:rsid w:val="003A115F"/>
    <w:rsid w:val="003D1D71"/>
    <w:rsid w:val="003E7187"/>
    <w:rsid w:val="003F135C"/>
    <w:rsid w:val="003F290C"/>
    <w:rsid w:val="00401321"/>
    <w:rsid w:val="00433579"/>
    <w:rsid w:val="00443B9D"/>
    <w:rsid w:val="0044701F"/>
    <w:rsid w:val="004734FE"/>
    <w:rsid w:val="00474BEE"/>
    <w:rsid w:val="00494FB0"/>
    <w:rsid w:val="004D4C37"/>
    <w:rsid w:val="0054133F"/>
    <w:rsid w:val="00552789"/>
    <w:rsid w:val="00555F6E"/>
    <w:rsid w:val="00580E40"/>
    <w:rsid w:val="005E3CDD"/>
    <w:rsid w:val="005E42E4"/>
    <w:rsid w:val="00643A55"/>
    <w:rsid w:val="00670DAE"/>
    <w:rsid w:val="006A2E29"/>
    <w:rsid w:val="006B5B57"/>
    <w:rsid w:val="006E7C9C"/>
    <w:rsid w:val="006F335F"/>
    <w:rsid w:val="00722DFD"/>
    <w:rsid w:val="007742C4"/>
    <w:rsid w:val="007A451B"/>
    <w:rsid w:val="007B1E02"/>
    <w:rsid w:val="007E372D"/>
    <w:rsid w:val="00851843"/>
    <w:rsid w:val="00864CFD"/>
    <w:rsid w:val="0087421C"/>
    <w:rsid w:val="008826AA"/>
    <w:rsid w:val="00885ACB"/>
    <w:rsid w:val="008A68A8"/>
    <w:rsid w:val="008C0945"/>
    <w:rsid w:val="008C1590"/>
    <w:rsid w:val="00990864"/>
    <w:rsid w:val="00993D8B"/>
    <w:rsid w:val="009C129E"/>
    <w:rsid w:val="009D2402"/>
    <w:rsid w:val="009F48E5"/>
    <w:rsid w:val="009F73D9"/>
    <w:rsid w:val="00A00292"/>
    <w:rsid w:val="00A2521B"/>
    <w:rsid w:val="00A512E4"/>
    <w:rsid w:val="00A5332E"/>
    <w:rsid w:val="00A70B45"/>
    <w:rsid w:val="00A840E0"/>
    <w:rsid w:val="00A9254D"/>
    <w:rsid w:val="00AA4E11"/>
    <w:rsid w:val="00AC32CF"/>
    <w:rsid w:val="00AD18E5"/>
    <w:rsid w:val="00AD5F44"/>
    <w:rsid w:val="00B34685"/>
    <w:rsid w:val="00B352BE"/>
    <w:rsid w:val="00B531D3"/>
    <w:rsid w:val="00B63495"/>
    <w:rsid w:val="00B64B6A"/>
    <w:rsid w:val="00B961E0"/>
    <w:rsid w:val="00BE5ABC"/>
    <w:rsid w:val="00BE7463"/>
    <w:rsid w:val="00C05721"/>
    <w:rsid w:val="00C10E6F"/>
    <w:rsid w:val="00C948CF"/>
    <w:rsid w:val="00CA648B"/>
    <w:rsid w:val="00CF77E1"/>
    <w:rsid w:val="00D0799D"/>
    <w:rsid w:val="00D12259"/>
    <w:rsid w:val="00D802B1"/>
    <w:rsid w:val="00D866CA"/>
    <w:rsid w:val="00DB0C65"/>
    <w:rsid w:val="00DB6A5A"/>
    <w:rsid w:val="00DC6A70"/>
    <w:rsid w:val="00DE1884"/>
    <w:rsid w:val="00E00B63"/>
    <w:rsid w:val="00E06351"/>
    <w:rsid w:val="00E07EA0"/>
    <w:rsid w:val="00E630AC"/>
    <w:rsid w:val="00EB0096"/>
    <w:rsid w:val="00EC5AA3"/>
    <w:rsid w:val="00F33866"/>
    <w:rsid w:val="00F717B6"/>
    <w:rsid w:val="00F93991"/>
    <w:rsid w:val="00FA145A"/>
    <w:rsid w:val="00FD3C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38"/>
  </w:style>
  <w:style w:type="paragraph" w:styleId="Heading1">
    <w:name w:val="heading 1"/>
    <w:basedOn w:val="Normal"/>
    <w:next w:val="Normal"/>
    <w:link w:val="Heading1Char"/>
    <w:uiPriority w:val="9"/>
    <w:qFormat/>
    <w:rsid w:val="00127D0C"/>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61"/>
    <w:pPr>
      <w:ind w:left="720"/>
      <w:contextualSpacing/>
    </w:pPr>
  </w:style>
  <w:style w:type="character" w:customStyle="1" w:styleId="Heading1Char">
    <w:name w:val="Heading 1 Char"/>
    <w:basedOn w:val="DefaultParagraphFont"/>
    <w:link w:val="Heading1"/>
    <w:uiPriority w:val="9"/>
    <w:rsid w:val="00127D0C"/>
    <w:rPr>
      <w:rFonts w:asciiTheme="majorHAnsi" w:eastAsiaTheme="majorEastAsia" w:hAnsiTheme="majorHAnsi" w:cstheme="majorBidi"/>
      <w:color w:val="1F4E79" w:themeColor="accent1" w:themeShade="80"/>
      <w:sz w:val="32"/>
      <w:szCs w:val="32"/>
    </w:rPr>
  </w:style>
  <w:style w:type="paragraph" w:customStyle="1" w:styleId="Default">
    <w:name w:val="Default"/>
    <w:rsid w:val="00127D0C"/>
    <w:pPr>
      <w:autoSpaceDE w:val="0"/>
      <w:autoSpaceDN w:val="0"/>
      <w:adjustRightInd w:val="0"/>
      <w:spacing w:after="0" w:line="240" w:lineRule="auto"/>
    </w:pPr>
    <w:rPr>
      <w:rFonts w:ascii="Cambria" w:hAnsi="Cambria" w:cs="Cambria"/>
      <w:color w:val="000000"/>
      <w:sz w:val="24"/>
      <w:szCs w:val="24"/>
    </w:rPr>
  </w:style>
  <w:style w:type="character" w:customStyle="1" w:styleId="tlid-translation">
    <w:name w:val="tlid-translation"/>
    <w:basedOn w:val="DefaultParagraphFont"/>
    <w:rsid w:val="000610B6"/>
  </w:style>
  <w:style w:type="paragraph" w:styleId="Header">
    <w:name w:val="header"/>
    <w:basedOn w:val="Normal"/>
    <w:link w:val="HeaderChar"/>
    <w:uiPriority w:val="99"/>
    <w:semiHidden/>
    <w:unhideWhenUsed/>
    <w:rsid w:val="00245A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A02"/>
  </w:style>
  <w:style w:type="paragraph" w:styleId="Footer">
    <w:name w:val="footer"/>
    <w:basedOn w:val="Normal"/>
    <w:link w:val="FooterChar"/>
    <w:uiPriority w:val="99"/>
    <w:semiHidden/>
    <w:unhideWhenUsed/>
    <w:rsid w:val="00245A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38"/>
  </w:style>
  <w:style w:type="paragraph" w:styleId="Heading1">
    <w:name w:val="heading 1"/>
    <w:basedOn w:val="Normal"/>
    <w:next w:val="Normal"/>
    <w:link w:val="Heading1Char"/>
    <w:uiPriority w:val="9"/>
    <w:qFormat/>
    <w:rsid w:val="00127D0C"/>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61"/>
    <w:pPr>
      <w:ind w:left="720"/>
      <w:contextualSpacing/>
    </w:pPr>
  </w:style>
  <w:style w:type="character" w:customStyle="1" w:styleId="Heading1Char">
    <w:name w:val="Heading 1 Char"/>
    <w:basedOn w:val="DefaultParagraphFont"/>
    <w:link w:val="Heading1"/>
    <w:uiPriority w:val="9"/>
    <w:rsid w:val="00127D0C"/>
    <w:rPr>
      <w:rFonts w:asciiTheme="majorHAnsi" w:eastAsiaTheme="majorEastAsia" w:hAnsiTheme="majorHAnsi" w:cstheme="majorBidi"/>
      <w:color w:val="1F4E79" w:themeColor="accent1" w:themeShade="80"/>
      <w:sz w:val="32"/>
      <w:szCs w:val="32"/>
    </w:rPr>
  </w:style>
  <w:style w:type="paragraph" w:customStyle="1" w:styleId="Default">
    <w:name w:val="Default"/>
    <w:rsid w:val="00127D0C"/>
    <w:pPr>
      <w:autoSpaceDE w:val="0"/>
      <w:autoSpaceDN w:val="0"/>
      <w:adjustRightInd w:val="0"/>
      <w:spacing w:after="0" w:line="240" w:lineRule="auto"/>
    </w:pPr>
    <w:rPr>
      <w:rFonts w:ascii="Cambria" w:hAnsi="Cambria" w:cs="Cambria"/>
      <w:color w:val="000000"/>
      <w:sz w:val="24"/>
      <w:szCs w:val="24"/>
    </w:rPr>
  </w:style>
  <w:style w:type="character" w:customStyle="1" w:styleId="tlid-translation">
    <w:name w:val="tlid-translation"/>
    <w:basedOn w:val="DefaultParagraphFont"/>
    <w:rsid w:val="000610B6"/>
  </w:style>
</w:styles>
</file>

<file path=word/webSettings.xml><?xml version="1.0" encoding="utf-8"?>
<w:webSettings xmlns:r="http://schemas.openxmlformats.org/officeDocument/2006/relationships" xmlns:w="http://schemas.openxmlformats.org/wordprocessingml/2006/main">
  <w:divs>
    <w:div w:id="442458209">
      <w:bodyDiv w:val="1"/>
      <w:marLeft w:val="0"/>
      <w:marRight w:val="0"/>
      <w:marTop w:val="0"/>
      <w:marBottom w:val="0"/>
      <w:divBdr>
        <w:top w:val="none" w:sz="0" w:space="0" w:color="auto"/>
        <w:left w:val="none" w:sz="0" w:space="0" w:color="auto"/>
        <w:bottom w:val="none" w:sz="0" w:space="0" w:color="auto"/>
        <w:right w:val="none" w:sz="0" w:space="0" w:color="auto"/>
      </w:divBdr>
      <w:divsChild>
        <w:div w:id="490753960">
          <w:marLeft w:val="547"/>
          <w:marRight w:val="0"/>
          <w:marTop w:val="120"/>
          <w:marBottom w:val="120"/>
          <w:divBdr>
            <w:top w:val="none" w:sz="0" w:space="0" w:color="auto"/>
            <w:left w:val="none" w:sz="0" w:space="0" w:color="auto"/>
            <w:bottom w:val="none" w:sz="0" w:space="0" w:color="auto"/>
            <w:right w:val="none" w:sz="0" w:space="0" w:color="auto"/>
          </w:divBdr>
        </w:div>
        <w:div w:id="2074350677">
          <w:marLeft w:val="547"/>
          <w:marRight w:val="0"/>
          <w:marTop w:val="134"/>
          <w:marBottom w:val="0"/>
          <w:divBdr>
            <w:top w:val="none" w:sz="0" w:space="0" w:color="auto"/>
            <w:left w:val="none" w:sz="0" w:space="0" w:color="auto"/>
            <w:bottom w:val="none" w:sz="0" w:space="0" w:color="auto"/>
            <w:right w:val="none" w:sz="0" w:space="0" w:color="auto"/>
          </w:divBdr>
        </w:div>
      </w:divsChild>
    </w:div>
    <w:div w:id="666829393">
      <w:bodyDiv w:val="1"/>
      <w:marLeft w:val="0"/>
      <w:marRight w:val="0"/>
      <w:marTop w:val="0"/>
      <w:marBottom w:val="0"/>
      <w:divBdr>
        <w:top w:val="none" w:sz="0" w:space="0" w:color="auto"/>
        <w:left w:val="none" w:sz="0" w:space="0" w:color="auto"/>
        <w:bottom w:val="none" w:sz="0" w:space="0" w:color="auto"/>
        <w:right w:val="none" w:sz="0" w:space="0" w:color="auto"/>
      </w:divBdr>
      <w:divsChild>
        <w:div w:id="45644896">
          <w:marLeft w:val="547"/>
          <w:marRight w:val="0"/>
          <w:marTop w:val="134"/>
          <w:marBottom w:val="0"/>
          <w:divBdr>
            <w:top w:val="none" w:sz="0" w:space="0" w:color="auto"/>
            <w:left w:val="none" w:sz="0" w:space="0" w:color="auto"/>
            <w:bottom w:val="none" w:sz="0" w:space="0" w:color="auto"/>
            <w:right w:val="none" w:sz="0" w:space="0" w:color="auto"/>
          </w:divBdr>
        </w:div>
      </w:divsChild>
    </w:div>
    <w:div w:id="764108190">
      <w:bodyDiv w:val="1"/>
      <w:marLeft w:val="0"/>
      <w:marRight w:val="0"/>
      <w:marTop w:val="0"/>
      <w:marBottom w:val="0"/>
      <w:divBdr>
        <w:top w:val="none" w:sz="0" w:space="0" w:color="auto"/>
        <w:left w:val="none" w:sz="0" w:space="0" w:color="auto"/>
        <w:bottom w:val="none" w:sz="0" w:space="0" w:color="auto"/>
        <w:right w:val="none" w:sz="0" w:space="0" w:color="auto"/>
      </w:divBdr>
      <w:divsChild>
        <w:div w:id="715081063">
          <w:marLeft w:val="547"/>
          <w:marRight w:val="0"/>
          <w:marTop w:val="120"/>
          <w:marBottom w:val="120"/>
          <w:divBdr>
            <w:top w:val="none" w:sz="0" w:space="0" w:color="auto"/>
            <w:left w:val="none" w:sz="0" w:space="0" w:color="auto"/>
            <w:bottom w:val="none" w:sz="0" w:space="0" w:color="auto"/>
            <w:right w:val="none" w:sz="0" w:space="0" w:color="auto"/>
          </w:divBdr>
        </w:div>
        <w:div w:id="209223368">
          <w:marLeft w:val="547"/>
          <w:marRight w:val="0"/>
          <w:marTop w:val="120"/>
          <w:marBottom w:val="120"/>
          <w:divBdr>
            <w:top w:val="none" w:sz="0" w:space="0" w:color="auto"/>
            <w:left w:val="none" w:sz="0" w:space="0" w:color="auto"/>
            <w:bottom w:val="none" w:sz="0" w:space="0" w:color="auto"/>
            <w:right w:val="none" w:sz="0" w:space="0" w:color="auto"/>
          </w:divBdr>
        </w:div>
        <w:div w:id="1674794672">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8BC34-4277-4D1A-BB18-C110C676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Nuha Ibrahim Agbna Defan</dc:creator>
  <cp:lastModifiedBy>Eiman Ibrahim</cp:lastModifiedBy>
  <cp:revision>76</cp:revision>
  <dcterms:created xsi:type="dcterms:W3CDTF">2019-03-08T16:07:00Z</dcterms:created>
  <dcterms:modified xsi:type="dcterms:W3CDTF">2019-03-09T17:23:00Z</dcterms:modified>
</cp:coreProperties>
</file>